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F7" w:rsidRDefault="00CA6F03">
      <w:r>
        <w:t>Wytwórstwo ręczne 15.06.,18.06.2020</w:t>
      </w:r>
    </w:p>
    <w:p w:rsidR="00CA6F03" w:rsidRDefault="00CA6F03">
      <w:r>
        <w:t xml:space="preserve">Temat: </w:t>
      </w:r>
      <w:r w:rsidRPr="00CA6F03">
        <w:rPr>
          <w:u w:val="single"/>
        </w:rPr>
        <w:t>Biżuteria z masy solnej. Tworzenie biżuterii artystycznej.</w:t>
      </w:r>
    </w:p>
    <w:p w:rsidR="00CA6F03" w:rsidRDefault="00CA6F03" w:rsidP="00CA6F03">
      <w:pPr>
        <w:pStyle w:val="Akapitzlist"/>
        <w:numPr>
          <w:ilvl w:val="0"/>
          <w:numId w:val="1"/>
        </w:numPr>
      </w:pPr>
      <w:r>
        <w:t>Zapisz temat do zeszytu.</w:t>
      </w:r>
    </w:p>
    <w:p w:rsidR="00CA6F03" w:rsidRDefault="00CA6F03" w:rsidP="00CA6F03">
      <w:pPr>
        <w:pStyle w:val="Akapitzlist"/>
        <w:numPr>
          <w:ilvl w:val="0"/>
          <w:numId w:val="1"/>
        </w:numPr>
      </w:pPr>
      <w:r>
        <w:t>Przeczytaj notatkę: Co to jest biżuteria artystyczna? Zrób krótką notatkę do dziennika.</w:t>
      </w:r>
    </w:p>
    <w:p w:rsidR="00CA6F03" w:rsidRDefault="00CA6F03" w:rsidP="00CA6F03">
      <w:pPr>
        <w:ind w:left="360"/>
        <w:jc w:val="both"/>
      </w:pPr>
      <w:r w:rsidRPr="00CA6F03">
        <w:rPr>
          <w:b/>
        </w:rPr>
        <w:t>Biżuteria artystyczna</w:t>
      </w:r>
      <w:r>
        <w:t xml:space="preserve"> to jedna z nazw biżuterii stworzonej przez rzemieślników ze studia. Jak sama nazwa wskazuje, biżuteria artystyczna kładzie nacisk na twórczą ekspresję i design oraz charakteryzuje się wykorzystaniem różnorodnych materiałów, często powszechnych lub o niskiej wartości ekonomicznej. W tym sensie stanowi przeciwwagę dla stosowania „cennych materiałów” (takich jak złoto, srebro i kamienie szlachetne) w biżuterii konwencjonalnej lub szlachetnej, w których wartość przedmiotu jest powiązana z wartością materiałów, z których jest wykonany . Biżuteria artystyczna jest związana ze rzemiosłem studyjnym w innych mediach, takich jak szkło , drewno , tworzywa sztuczne i glina; podziela przekonania i wartości, kształcenie i szkolenie, okoliczności produkcji oraz sieci dystrybucji i reklamy z szerszą dziedziną rzemiosła studyjnego. Biżuteria artystyczna ma również linki do dzieł sztuki i projektowania.</w:t>
      </w:r>
    </w:p>
    <w:p w:rsidR="00CA6F03" w:rsidRDefault="00CA6F03" w:rsidP="00CA6F03">
      <w:pPr>
        <w:pStyle w:val="Akapitzlist"/>
        <w:numPr>
          <w:ilvl w:val="0"/>
          <w:numId w:val="1"/>
        </w:numPr>
        <w:jc w:val="both"/>
      </w:pPr>
      <w:r>
        <w:t>Przeczytaj informacje dotyczące historii biżuterii artystycznej – powtórzenie wiadomości.</w:t>
      </w:r>
    </w:p>
    <w:p w:rsidR="00CA6F03" w:rsidRDefault="00CA6F03" w:rsidP="00CA6F03">
      <w:pPr>
        <w:pStyle w:val="Akapitzlist"/>
        <w:ind w:firstLine="696"/>
        <w:jc w:val="both"/>
      </w:pPr>
      <w:r>
        <w:t xml:space="preserve">Podczas gdy historia biżuterii artystycznej zwykle zaczyna się od biżuterii modernistycznej w Stanach Zjednoczonych w latach 40. XX wieku, a następnie eksperymentów artystycznych niemieckich złotników w latach 50. XX wieku, wiele wartości i przekonań, które kształtują biżuterię artystyczną, można znaleźć w sztuce i rzemiośle ruch z końca XIX wieku. Wiele regionów, takich jak Ameryka Północna, Europa, </w:t>
      </w:r>
      <w:proofErr w:type="spellStart"/>
      <w:r>
        <w:t>Australazja</w:t>
      </w:r>
      <w:proofErr w:type="spellEnd"/>
      <w:r>
        <w:t xml:space="preserve"> i części Azji, ma kwitnące sceny biżuterii artystycznej, podczas gdy inne miejsca, takie jak Ameryka Południowa i Afryka, rozwijają infrastrukturę instytucji edukacyjnych, galerii dealerów, pisarzy, kolekcjonerów i muzeów podtrzymujących sztukę biżuteria.</w:t>
      </w:r>
    </w:p>
    <w:p w:rsidR="00CA6F03" w:rsidRDefault="00CA6F03" w:rsidP="00CA6F03">
      <w:pPr>
        <w:pStyle w:val="Akapitzlist"/>
        <w:numPr>
          <w:ilvl w:val="0"/>
          <w:numId w:val="1"/>
        </w:numPr>
        <w:jc w:val="both"/>
      </w:pPr>
      <w:r>
        <w:t xml:space="preserve">Artyści jubilerscy często pracują w sposób krytyczny lub świadomy w odniesieniu do historii biżuterii lub relacji między biżuterią a ciałem i kwestionują pojęcia takie jak „cenność” lub „możliwość noszenia”, które są zwykle akceptowane bez pytania przez tradycyjną lub szlachetną biżuterię. Ta jakość jest wynikiem krytyki cenności lub wyzwaniem jubilerów sztuki w Stanach Zjednoczonych i Europie, że wartość biżuterii była równoważna z cennością jej materiałów. Początkowo jubilerzy pracowali w szlachetnych lub półszlachetnych materiałach, ale podkreślali ekspresję artystyczną jako najważniejszą jakość ich pracy, łącząc swoją biżuterię z modernistycznymi ruchami artystycznymi, takimi jak </w:t>
      </w:r>
      <w:proofErr w:type="spellStart"/>
      <w:r>
        <w:t>biomorfizm</w:t>
      </w:r>
      <w:proofErr w:type="spellEnd"/>
      <w:r>
        <w:t xml:space="preserve"> , prymitywizm i </w:t>
      </w:r>
      <w:proofErr w:type="spellStart"/>
      <w:r>
        <w:t>tachizm</w:t>
      </w:r>
      <w:proofErr w:type="spellEnd"/>
      <w:r>
        <w:t xml:space="preserve"> .[5] W latach 60. jubilerzy sztuki zaczęli wprowadzać do swojej pracy nowe, alternatywne materiały, takie jak aluminium i akryle , zrywając z historyczną rolą biżuterii jako znaku statusu i wartości ekonomicznej lub przenośnego bogactwa. [6]Gdy skupienie na wartości ustąpiło, inne tematy stały się przedmiotem biżuterii. Pisząc w 1995 r. Peter </w:t>
      </w:r>
      <w:proofErr w:type="spellStart"/>
      <w:r>
        <w:t>Dormer</w:t>
      </w:r>
      <w:proofErr w:type="spellEnd"/>
      <w:r>
        <w:t xml:space="preserve"> opisał skutki krytyki cenności w następujący sposób: „Po pierwsze, wartość pieniężna materiału staje się nieistotna; po drugie, gdy wartość biżuterii jako symbolu statusu została </w:t>
      </w:r>
      <w:proofErr w:type="spellStart"/>
      <w:r>
        <w:t>zdeflowana</w:t>
      </w:r>
      <w:proofErr w:type="spellEnd"/>
      <w:r>
        <w:t>, relacja między ornamentem a ciało ludzkie po raz kolejny przyjęło pozycję dominującą - biżuteria stała się świadoma ciała; po trzecie biżuteria utraciła wyłączność na jedną płeć lub wiek - może być noszona przez m</w:t>
      </w:r>
      <w:r>
        <w:t xml:space="preserve">ężczyzn, kobiety i dzieci ”. </w:t>
      </w:r>
    </w:p>
    <w:p w:rsidR="00CA6F03" w:rsidRDefault="00CA6F03" w:rsidP="00CA6F03">
      <w:pPr>
        <w:pStyle w:val="Akapitzlist"/>
        <w:jc w:val="both"/>
      </w:pPr>
    </w:p>
    <w:p w:rsidR="00CA6F03" w:rsidRDefault="00CA6F03" w:rsidP="00CA6F03">
      <w:pPr>
        <w:ind w:firstLine="360"/>
        <w:jc w:val="both"/>
      </w:pPr>
      <w:r>
        <w:lastRenderedPageBreak/>
        <w:t xml:space="preserve">Biżuteria artystyczna, która pojawiła się w pierwszych latach XX wieku, była reakcją na wiktoriański gust, a ciężka i ozdobna biżuteria, często produkowana maszynowo, była popularna w XIX wieku. Według </w:t>
      </w:r>
      <w:proofErr w:type="spellStart"/>
      <w:r>
        <w:t>Elyse</w:t>
      </w:r>
      <w:proofErr w:type="spellEnd"/>
      <w:r>
        <w:t xml:space="preserve"> </w:t>
      </w:r>
      <w:proofErr w:type="spellStart"/>
      <w:r>
        <w:t>Zorn</w:t>
      </w:r>
      <w:proofErr w:type="spellEnd"/>
      <w:r>
        <w:t xml:space="preserve"> Karlin: „Dla większości jubilerów biżuteria artystyczna była osobistym artystycznym poszukiwaniem, a także poszukiwaniem nowej tożsamości narodowej. Na podstawie połączenia historycznych odniesień, reakcji na wydarzenia regionalne i światowe, nowo dostępnych materiałów i innych czynników biżuteria artystyczna odzwierciedla tożsamość kraju, a jednocześnie jest częścią większego międzynarodowego ruchu reform projektowych ”. [8] Początkowo biżuteria artystyczna spodobała się wybranej grupie klientów o artystycznym smaku, ale szybko została odebrana przez firmy komercyjne, dzięki czemu była szeroko dostępna.</w:t>
      </w:r>
    </w:p>
    <w:p w:rsidR="00CA6F03" w:rsidRDefault="00CA6F03" w:rsidP="00CA6F03">
      <w:pPr>
        <w:pStyle w:val="Akapitzlist"/>
        <w:ind w:firstLine="696"/>
        <w:jc w:val="both"/>
      </w:pPr>
      <w:r>
        <w:t xml:space="preserve">Biżuteria artystyczna wyszła z mody w latach dwudziestych i trzydziestych, przyćmiona przez art </w:t>
      </w:r>
      <w:proofErr w:type="spellStart"/>
      <w:r>
        <w:t>deco</w:t>
      </w:r>
      <w:proofErr w:type="spellEnd"/>
      <w:r>
        <w:t xml:space="preserve">, a także reakcja publiczności na jej funkcjonalny i wymagający pod względem estetycznym charakter (zbyt delikatny i oburzający). Jest jednak znaczącym zerwaniem z tym, co było wcześniej, i wyznaczył wiele wartości i postaw dla ideałów biżuterii artystycznej lub studyjnej z końca XX wieku. Jak pisze </w:t>
      </w:r>
      <w:proofErr w:type="spellStart"/>
      <w:r>
        <w:t>Elyse</w:t>
      </w:r>
      <w:proofErr w:type="spellEnd"/>
      <w:r>
        <w:t xml:space="preserve"> </w:t>
      </w:r>
      <w:proofErr w:type="spellStart"/>
      <w:r>
        <w:t>Zorn</w:t>
      </w:r>
      <w:proofErr w:type="spellEnd"/>
      <w:r>
        <w:t xml:space="preserve"> Karlin: „Biżuteria artystyczna doceniała ręcznie robione i cenione innowacyjne myślenie i kreatywny wyraz. Ci jubilerzy jako pierwsi zastosowali materiały, które nie miały wewnętrznej wartości oczekiwanej w biżuterii, i odrzucili główne nuty biżuterii. Myśleli o ich praca artystyczna i skierowana do niewielkiej publiczności, która podziela ich wartości </w:t>
      </w:r>
      <w:r>
        <w:t xml:space="preserve">estetyczne i koncepcyjne ”. </w:t>
      </w:r>
    </w:p>
    <w:p w:rsidR="00CA6F03" w:rsidRDefault="00CA6F03" w:rsidP="00CA6F03">
      <w:pPr>
        <w:pStyle w:val="Akapitzlist"/>
        <w:ind w:firstLine="696"/>
        <w:jc w:val="both"/>
      </w:pPr>
      <w:r>
        <w:t xml:space="preserve">Historia biżuterii artystycznej związana jest z pojawieniem się biżuterii modernistycznej w centrach miast Stanów Zjednoczonych w latach 40. XX wieku. Według Toni </w:t>
      </w:r>
      <w:proofErr w:type="spellStart"/>
      <w:r>
        <w:t>Greenbaum</w:t>
      </w:r>
      <w:proofErr w:type="spellEnd"/>
      <w:r>
        <w:t xml:space="preserve">: „Począwszy od około 1940 r. W Stanach Zjednoczonych zaczął się pojawiać rewolucyjny ruch biżuterii, który został następnie pobudzony przez dewastację II wojny światowej, traumę Holokaustu, strach przed bombą, politykę uprzedzeń, bezpłodności industrializacji i szorstkości komercji ”. [17] Modernistyczne sklepy jubilerskie i studia powstały w Nowym Jorku (Frank </w:t>
      </w:r>
      <w:proofErr w:type="spellStart"/>
      <w:r>
        <w:t>Rebajes</w:t>
      </w:r>
      <w:proofErr w:type="spellEnd"/>
      <w:r>
        <w:t xml:space="preserve">, Paul </w:t>
      </w:r>
      <w:proofErr w:type="spellStart"/>
      <w:r>
        <w:t>Lobel</w:t>
      </w:r>
      <w:proofErr w:type="spellEnd"/>
      <w:r>
        <w:t xml:space="preserve">, Bill </w:t>
      </w:r>
      <w:proofErr w:type="spellStart"/>
      <w:r>
        <w:t>Tendler</w:t>
      </w:r>
      <w:proofErr w:type="spellEnd"/>
      <w:r>
        <w:t xml:space="preserve">, Art </w:t>
      </w:r>
      <w:proofErr w:type="spellStart"/>
      <w:r>
        <w:t>Smith</w:t>
      </w:r>
      <w:proofErr w:type="spellEnd"/>
      <w:r>
        <w:t xml:space="preserve">, Sam Kramer i Jules Brenner w Greenwich </w:t>
      </w:r>
      <w:proofErr w:type="spellStart"/>
      <w:r>
        <w:t>Village</w:t>
      </w:r>
      <w:proofErr w:type="spellEnd"/>
      <w:r>
        <w:t xml:space="preserve">; oraz Ed Wiener, Irena Brynner [18]oraz Henry </w:t>
      </w:r>
      <w:proofErr w:type="spellStart"/>
      <w:r>
        <w:t>Steig</w:t>
      </w:r>
      <w:proofErr w:type="spellEnd"/>
      <w:r>
        <w:t xml:space="preserve"> w centrum Manhattanu) i Bay </w:t>
      </w:r>
      <w:proofErr w:type="spellStart"/>
      <w:r>
        <w:t>Area</w:t>
      </w:r>
      <w:proofErr w:type="spellEnd"/>
      <w:r>
        <w:t xml:space="preserve"> na zachodnim wybrzeżu (Margaret De </w:t>
      </w:r>
      <w:proofErr w:type="spellStart"/>
      <w:r>
        <w:t>Patta</w:t>
      </w:r>
      <w:proofErr w:type="spellEnd"/>
      <w:r>
        <w:t xml:space="preserve">, Peter </w:t>
      </w:r>
      <w:proofErr w:type="spellStart"/>
      <w:r>
        <w:t>Macchiarini</w:t>
      </w:r>
      <w:proofErr w:type="spellEnd"/>
      <w:r>
        <w:t xml:space="preserve">, </w:t>
      </w:r>
      <w:proofErr w:type="spellStart"/>
      <w:r>
        <w:t>merry</w:t>
      </w:r>
      <w:proofErr w:type="spellEnd"/>
      <w:r>
        <w:t xml:space="preserve"> </w:t>
      </w:r>
      <w:proofErr w:type="spellStart"/>
      <w:r>
        <w:t>renk</w:t>
      </w:r>
      <w:proofErr w:type="spellEnd"/>
      <w:r>
        <w:t xml:space="preserve">, Irena Brynner, Francis </w:t>
      </w:r>
      <w:proofErr w:type="spellStart"/>
      <w:r>
        <w:t>Sperisen</w:t>
      </w:r>
      <w:proofErr w:type="spellEnd"/>
      <w:r>
        <w:t xml:space="preserve"> i Bob Winston). Publiczność dla modernistycznej biżuterii była liberalną, intelektualną grupą klasy średniej, która wspierała także sztukę współczesną. Historyk sztuki Blanche Brown opisuje atrakcyjność tego dzieła: „Około 1947 roku poszedłem do sklepu Eda Wienera i kupiłem jedną ze srebrnych szpilek o kwadratowej spirali ... ponieważ wyglądał świetnie, mogłem sobie na to pozwolić i identyfikował mnie z grupą mój wybór - świadomy estetycznie, skłonny intelektualnie i postępowy politycznie. Ta szpilka (lub jedna z kilku innych podobnych) była naszą odznaką i nosiliśmy ją z dumą. Uwielbiała rękę artysty, a nie w</w:t>
      </w:r>
      <w:r>
        <w:t xml:space="preserve">artość rynkową materiału. ” </w:t>
      </w:r>
    </w:p>
    <w:p w:rsidR="00CA6F03" w:rsidRDefault="00CA6F03" w:rsidP="00CA6F03">
      <w:pPr>
        <w:jc w:val="both"/>
      </w:pPr>
    </w:p>
    <w:p w:rsidR="00CA6F03" w:rsidRDefault="00CA6F03" w:rsidP="00CA6F03">
      <w:pPr>
        <w:pStyle w:val="Akapitzlist"/>
        <w:ind w:firstLine="696"/>
        <w:jc w:val="both"/>
      </w:pPr>
      <w:r>
        <w:t xml:space="preserve">Powojenny rozwój biżuterii w Stanach Zjednoczonych był wspierany przez koncepcję, że techniki tworzenia biżuterii, uważane za wzmacniające mięśnie dłoni i ramion oraz wspomagające koordynację oko-ręka, odegrały rolę w programach fizykoterapii dla weteranów II wojny światowej. Centrum sztuki weteranów wojennych w </w:t>
      </w:r>
      <w:proofErr w:type="spellStart"/>
      <w:r>
        <w:t>Museum</w:t>
      </w:r>
      <w:proofErr w:type="spellEnd"/>
      <w:r>
        <w:t xml:space="preserve"> of Modern Art, prowadzone przez Victor </w:t>
      </w:r>
      <w:proofErr w:type="spellStart"/>
      <w:r>
        <w:t>D'Amico</w:t>
      </w:r>
      <w:proofErr w:type="spellEnd"/>
      <w:r>
        <w:t xml:space="preserve">, School for American </w:t>
      </w:r>
      <w:proofErr w:type="spellStart"/>
      <w:r>
        <w:t>Craftsman</w:t>
      </w:r>
      <w:proofErr w:type="spellEnd"/>
      <w:r>
        <w:t xml:space="preserve">, oraz warsztaty prowadzone przez </w:t>
      </w:r>
      <w:proofErr w:type="spellStart"/>
      <w:r>
        <w:t>Margret</w:t>
      </w:r>
      <w:proofErr w:type="spellEnd"/>
      <w:r>
        <w:t xml:space="preserve"> </w:t>
      </w:r>
      <w:proofErr w:type="spellStart"/>
      <w:r>
        <w:t>Craver</w:t>
      </w:r>
      <w:proofErr w:type="spellEnd"/>
      <w:r>
        <w:t xml:space="preserve"> w Nowym Jorku, dotyczyły potrzeb powracających amerykańskich żołnierzy, podczas gdy GI Bill of </w:t>
      </w:r>
      <w:proofErr w:type="spellStart"/>
      <w:r>
        <w:t>Rights</w:t>
      </w:r>
      <w:proofErr w:type="spellEnd"/>
      <w:r>
        <w:t xml:space="preserve"> oferował bezpłatne czesne dla </w:t>
      </w:r>
      <w:r>
        <w:lastRenderedPageBreak/>
        <w:t xml:space="preserve">weteranów, z których wielu studiowało rzemiosło. [26] [ konieczne wyjaśnienie ]Jak sugeruje Kelly </w:t>
      </w:r>
      <w:proofErr w:type="spellStart"/>
      <w:r>
        <w:t>L'Ecuyer</w:t>
      </w:r>
      <w:proofErr w:type="spellEnd"/>
      <w:r>
        <w:t>: „Oprócz indywidualnej kreatywności, rozprzestrzenianie edukacji i terapii rzemieślniczej dla żołnierzy i weteranów w Stanach Zjednoczonych podczas i po wojnie stanowiło bodziec dla wszystkich pracowni studyjnych, zwłaszcza biżuterii i obróbki metali. a prywatne zasoby poświęcone programom rzemieślniczym dla weteranów posadziły nasiona dla dłuższych struktur edukacyjnych i wzbudziły szerokie zainteresowanie rzemiosłem jako kreatywnym, spełniającym styl życia. [27] [ konieczne wyjaśnienie ]</w:t>
      </w:r>
    </w:p>
    <w:p w:rsidR="00CA6F03" w:rsidRDefault="00CA6F03" w:rsidP="00CA6F03">
      <w:pPr>
        <w:ind w:firstLine="708"/>
        <w:jc w:val="both"/>
      </w:pPr>
      <w:r>
        <w:t>Na początku lat 60. absolwenci tych programów nie tylko rzucili wyzwanie konwencjonalnym pomysłom na biżuterię, ale nauczali nowe pokolenie amerykańskich jubilerów w nowych programach uniwersyteckich na kursach biżuterii i obróbki metali. [28] Biżuteria architektoniczna powstawała mniej więcej w tym samym czasie.</w:t>
      </w:r>
    </w:p>
    <w:p w:rsidR="00CA6F03" w:rsidRDefault="00CA6F03" w:rsidP="00CA6F03">
      <w:pPr>
        <w:pStyle w:val="Akapitzlist"/>
        <w:ind w:firstLine="696"/>
        <w:jc w:val="both"/>
      </w:pPr>
      <w:r>
        <w:t xml:space="preserve">W latach 60. i 70. niemiecki rząd i przemysł biżuterii komercyjnej wspierał i mocno wspierał współczesnych projektantów biżuterii, tworząc w ten sposób nowy rynek. Połączyli współczesny design z tradycyjnym złotnictwem i biżuterią. </w:t>
      </w:r>
      <w:proofErr w:type="spellStart"/>
      <w:r>
        <w:t>Orfevre</w:t>
      </w:r>
      <w:proofErr w:type="spellEnd"/>
      <w:r>
        <w:t xml:space="preserve">, pierwsza galeria biżuterii artystycznej, otwarta w </w:t>
      </w:r>
      <w:proofErr w:type="spellStart"/>
      <w:r>
        <w:t>Duesseldorfie</w:t>
      </w:r>
      <w:proofErr w:type="spellEnd"/>
      <w:r>
        <w:t xml:space="preserve"> w Niemczech w 1965 roku.</w:t>
      </w:r>
    </w:p>
    <w:p w:rsidR="00CA6F03" w:rsidRDefault="00CA6F03" w:rsidP="00CA6F03">
      <w:pPr>
        <w:pStyle w:val="Akapitzlist"/>
        <w:numPr>
          <w:ilvl w:val="0"/>
          <w:numId w:val="1"/>
        </w:numPr>
        <w:jc w:val="both"/>
      </w:pPr>
      <w:r>
        <w:t>Zajęcia praktyczne:</w:t>
      </w:r>
    </w:p>
    <w:p w:rsidR="00CA6F03" w:rsidRDefault="00CA6F03" w:rsidP="00CA6F03">
      <w:pPr>
        <w:pStyle w:val="Akapitzlist"/>
        <w:jc w:val="both"/>
      </w:pPr>
      <w:r>
        <w:t>Przygotuj:</w:t>
      </w:r>
    </w:p>
    <w:p w:rsidR="00CA6F03" w:rsidRDefault="00CA6F03" w:rsidP="00CA6F03">
      <w:pPr>
        <w:pStyle w:val="Akapitzlist"/>
        <w:jc w:val="both"/>
      </w:pPr>
      <w:r>
        <w:t>Sól, wodę, łyżeczkę kleju do tapet</w:t>
      </w:r>
    </w:p>
    <w:p w:rsidR="00D5081D" w:rsidRDefault="00D5081D" w:rsidP="00CA6F03">
      <w:pPr>
        <w:pStyle w:val="Akapitzlist"/>
        <w:jc w:val="both"/>
      </w:pPr>
    </w:p>
    <w:p w:rsidR="00CA6F03" w:rsidRDefault="00CA6F03" w:rsidP="00CA6F03">
      <w:pPr>
        <w:pStyle w:val="Akapitzlist"/>
        <w:jc w:val="both"/>
      </w:pPr>
      <w:r>
        <w:t xml:space="preserve">Taka masa powinna być na tyle trwała aby nie odpadło wlepione w nią metalowe kółko. Formujemy elementy kolczyka które będziemy zdobić, możemy do tego użyć </w:t>
      </w:r>
      <w:proofErr w:type="spellStart"/>
      <w:r>
        <w:t>np</w:t>
      </w:r>
      <w:proofErr w:type="spellEnd"/>
      <w:r>
        <w:t xml:space="preserve"> koronek lub foremek do </w:t>
      </w:r>
      <w:proofErr w:type="spellStart"/>
      <w:r>
        <w:t>ciastoliny</w:t>
      </w:r>
      <w:proofErr w:type="spellEnd"/>
      <w:r>
        <w:t>.</w:t>
      </w:r>
    </w:p>
    <w:p w:rsidR="00CA6F03" w:rsidRDefault="00CA6F03" w:rsidP="00CA6F03">
      <w:pPr>
        <w:pStyle w:val="Akapitzlist"/>
        <w:jc w:val="both"/>
      </w:pPr>
    </w:p>
    <w:p w:rsidR="00CA6F03" w:rsidRDefault="00D5081D" w:rsidP="00D5081D">
      <w:pPr>
        <w:pStyle w:val="Akapitzlist"/>
        <w:jc w:val="both"/>
      </w:pPr>
      <w:r>
        <w:t xml:space="preserve"> </w:t>
      </w:r>
    </w:p>
    <w:p w:rsidR="00CA6F03" w:rsidRDefault="00CA6F03" w:rsidP="00D5081D">
      <w:pPr>
        <w:pStyle w:val="Akapitzlist"/>
        <w:numPr>
          <w:ilvl w:val="0"/>
          <w:numId w:val="2"/>
        </w:numPr>
        <w:jc w:val="both"/>
      </w:pPr>
      <w:r>
        <w:t xml:space="preserve">Po uformowaniu odpowiednich kształtów i wlepieniu kółek masę trzeba wypalić w piekarniku np. ok. 2 godzin w temperaturze  80 C (przy uchylonym piekarniku), a najlepiej pozostawić do wysuszenia na kilka dni w ciepłym miejscu. Gotowe podkłady warto przetrzeć papierem ściernym aby pozbyć się wszelkich szorstkich niedoskonałości kolczyka. Teraz przechodzimy do najbardziej twórczej części tworzenia, czyli malowania koczyków. To tego użyliśmy farb akrylowych, ale z powodzeniem sprawdza się również stare lakiery do paznokci z który można wyczarować wspaniałe kolczyki. Uczennice klas trzecich przystąpiły do zdobienia masy. Nie jest to łatwa sprawa bo potrzebna jest duże precyzja na tak małych elementach, ale poradziliśmy sobie świetnie. Warto całość po wyschnięciu przemalować bezbarwnym lakierem do paznokci co daje połyskliwy efekt i zabezpiecza farbę przed rozmazaniem np. plakatowe farby. Wcześniej można </w:t>
      </w:r>
      <w:r w:rsidR="00D5081D">
        <w:t>posypać</w:t>
      </w:r>
      <w:r>
        <w:t xml:space="preserve"> kolczyki brokatem aby nadać im </w:t>
      </w:r>
      <w:r w:rsidR="00D5081D">
        <w:t>bardziej karnawałowy charakter.</w:t>
      </w:r>
    </w:p>
    <w:p w:rsidR="00CA6F03" w:rsidRDefault="00CA6F03" w:rsidP="00D5081D">
      <w:pPr>
        <w:pStyle w:val="Akapitzlist"/>
        <w:numPr>
          <w:ilvl w:val="0"/>
          <w:numId w:val="2"/>
        </w:numPr>
        <w:jc w:val="both"/>
      </w:pPr>
      <w:r>
        <w:t xml:space="preserve">Jeżeli chcemy aby były matowe to malujemy tylko farbami akrylowymi, które nie farbują. Na Koniec zawieszamy </w:t>
      </w:r>
      <w:proofErr w:type="spellStart"/>
      <w:r>
        <w:t>bigle</w:t>
      </w:r>
      <w:proofErr w:type="spellEnd"/>
      <w:r>
        <w:t xml:space="preserve"> od kolczyków i cieszymy się oryginalna biżuterią własnoręcznie wykonaną. Polecam taką zabawę na długie wieczor</w:t>
      </w:r>
      <w:r w:rsidR="00D5081D">
        <w:t>ny np. w czasie ferii zimowych.</w:t>
      </w:r>
    </w:p>
    <w:p w:rsidR="00D5081D" w:rsidRDefault="00D5081D" w:rsidP="00D5081D">
      <w:pPr>
        <w:pStyle w:val="Akapitzlist"/>
        <w:numPr>
          <w:ilvl w:val="0"/>
          <w:numId w:val="2"/>
        </w:numPr>
        <w:jc w:val="both"/>
      </w:pPr>
      <w:r>
        <w:t>Możesz zrobić korale. Kurs robienia korali z masy solnej znajdziesz na poniższej stronie Sztuki Niepoważnej.</w:t>
      </w:r>
    </w:p>
    <w:p w:rsidR="00D5081D" w:rsidRDefault="00D5081D" w:rsidP="00D5081D">
      <w:pPr>
        <w:pStyle w:val="Akapitzlist"/>
        <w:ind w:left="1440"/>
        <w:jc w:val="both"/>
      </w:pPr>
      <w:r w:rsidRPr="00D5081D">
        <w:lastRenderedPageBreak/>
        <w:t>https://sztukaniepowazna.blogspot.com/2012/07/jak-zrobic-bizuterie-z-masy-solnej-kurs.html</w:t>
      </w:r>
      <w:bookmarkStart w:id="0" w:name="_GoBack"/>
      <w:bookmarkEnd w:id="0"/>
    </w:p>
    <w:sectPr w:rsidR="00D50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0E3C"/>
    <w:multiLevelType w:val="hybridMultilevel"/>
    <w:tmpl w:val="D26060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62FC3BF1"/>
    <w:multiLevelType w:val="hybridMultilevel"/>
    <w:tmpl w:val="FC226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03"/>
    <w:rsid w:val="005104F7"/>
    <w:rsid w:val="00CA6F03"/>
    <w:rsid w:val="00D50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6F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6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1432</Words>
  <Characters>8597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1</cp:revision>
  <dcterms:created xsi:type="dcterms:W3CDTF">2020-06-15T10:35:00Z</dcterms:created>
  <dcterms:modified xsi:type="dcterms:W3CDTF">2020-06-15T10:49:00Z</dcterms:modified>
</cp:coreProperties>
</file>