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D1" w:rsidRPr="003A24D1" w:rsidRDefault="003A24D1" w:rsidP="003A24D1">
      <w:pPr>
        <w:spacing w:after="300" w:line="240" w:lineRule="auto"/>
        <w:outlineLvl w:val="1"/>
        <w:rPr>
          <w:rFonts w:ascii="Helvetica" w:eastAsia="Times New Roman" w:hAnsi="Helvetica" w:cs="Helvetica"/>
          <w:caps/>
          <w:sz w:val="90"/>
          <w:szCs w:val="90"/>
        </w:rPr>
      </w:pPr>
      <w:r w:rsidRPr="003A24D1">
        <w:rPr>
          <w:rFonts w:ascii="Helvetica" w:eastAsia="Times New Roman" w:hAnsi="Helvetica" w:cs="Helvetica"/>
          <w:caps/>
          <w:sz w:val="90"/>
          <w:szCs w:val="90"/>
        </w:rPr>
        <w:t>SAVOIR-VIVRE – NAKRYCIE STOŁU CZ. I</w:t>
      </w:r>
    </w:p>
    <w:p w:rsidR="003A24D1" w:rsidRPr="003A24D1" w:rsidRDefault="003A24D1" w:rsidP="003A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3A24D1">
        <w:rPr>
          <w:rFonts w:ascii="Arial" w:eastAsia="Times New Roman" w:hAnsi="Arial" w:cs="Arial"/>
          <w:color w:val="000000"/>
          <w:sz w:val="45"/>
          <w:szCs w:val="45"/>
        </w:rPr>
        <w:t>Każdy z nas wie, że przy stole obowiązują nas ścisłe zasady. Nie są one proste i czasem nie wiemy jak się zachować, dlatego też postanowiłam przypomnieć sobie i Wam jak przestrzegać zasad savoir-vivre.</w:t>
      </w:r>
    </w:p>
    <w:p w:rsidR="003A24D1" w:rsidRPr="003A24D1" w:rsidRDefault="003A24D1" w:rsidP="003A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3A24D1">
        <w:rPr>
          <w:rFonts w:ascii="Arial" w:eastAsia="Times New Roman" w:hAnsi="Arial" w:cs="Arial"/>
          <w:color w:val="000000"/>
          <w:sz w:val="45"/>
          <w:szCs w:val="45"/>
        </w:rPr>
        <w:t>Przygotowując przyjęcie dla rodziny lub znajomych, musimy zadbać, aby stół był elegancko nakryty, a potrawy ładnie podane. Ładnie nakryty stół oraz skromnie podane dania mogą nie zyskać uznania naszych gości.</w:t>
      </w:r>
    </w:p>
    <w:p w:rsidR="003A24D1" w:rsidRPr="003A24D1" w:rsidRDefault="003A24D1" w:rsidP="003A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3A24D1"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</w:rPr>
        <w:t>Podstawowe nakrycie stołu</w:t>
      </w:r>
    </w:p>
    <w:p w:rsidR="003A24D1" w:rsidRPr="003A24D1" w:rsidRDefault="003A24D1" w:rsidP="003A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3A24D1">
        <w:rPr>
          <w:rFonts w:ascii="Arial" w:eastAsia="Times New Roman" w:hAnsi="Arial" w:cs="Arial"/>
          <w:color w:val="000000"/>
          <w:sz w:val="45"/>
          <w:szCs w:val="45"/>
        </w:rPr>
        <w:t>Jeśli nasze przyjęcie będzie składało się z trzech dań:</w:t>
      </w:r>
    </w:p>
    <w:p w:rsidR="003A24D1" w:rsidRPr="003A24D1" w:rsidRDefault="003A24D1" w:rsidP="003A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3A24D1">
        <w:rPr>
          <w:rFonts w:ascii="Arial" w:eastAsia="Times New Roman" w:hAnsi="Arial" w:cs="Arial"/>
          <w:color w:val="000000"/>
          <w:sz w:val="45"/>
          <w:szCs w:val="45"/>
        </w:rPr>
        <w:t>– zupy</w:t>
      </w:r>
    </w:p>
    <w:p w:rsidR="003A24D1" w:rsidRPr="003A24D1" w:rsidRDefault="003A24D1" w:rsidP="003A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3A24D1">
        <w:rPr>
          <w:rFonts w:ascii="Arial" w:eastAsia="Times New Roman" w:hAnsi="Arial" w:cs="Arial"/>
          <w:color w:val="000000"/>
          <w:sz w:val="45"/>
          <w:szCs w:val="45"/>
        </w:rPr>
        <w:t>– dania głównego</w:t>
      </w:r>
    </w:p>
    <w:p w:rsidR="003A24D1" w:rsidRPr="003A24D1" w:rsidRDefault="003A24D1" w:rsidP="003A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3A24D1">
        <w:rPr>
          <w:rFonts w:ascii="Arial" w:eastAsia="Times New Roman" w:hAnsi="Arial" w:cs="Arial"/>
          <w:color w:val="000000"/>
          <w:sz w:val="45"/>
          <w:szCs w:val="45"/>
        </w:rPr>
        <w:t>– oraz deseru</w:t>
      </w:r>
    </w:p>
    <w:p w:rsidR="003A24D1" w:rsidRPr="003A24D1" w:rsidRDefault="003A24D1" w:rsidP="003A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3A24D1">
        <w:rPr>
          <w:rFonts w:ascii="Arial" w:eastAsia="Times New Roman" w:hAnsi="Arial" w:cs="Arial"/>
          <w:color w:val="000000"/>
          <w:sz w:val="45"/>
          <w:szCs w:val="45"/>
        </w:rPr>
        <w:t>nasz stół nakryjemy w taki sposób:</w:t>
      </w:r>
    </w:p>
    <w:p w:rsidR="003A24D1" w:rsidRPr="003A24D1" w:rsidRDefault="003A24D1" w:rsidP="003A24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5"/>
          <w:szCs w:val="45"/>
        </w:rPr>
      </w:pPr>
      <w:r>
        <w:rPr>
          <w:rFonts w:ascii="Arial" w:eastAsia="Times New Roman" w:hAnsi="Arial" w:cs="Arial"/>
          <w:noProof/>
          <w:color w:val="F4A5BB"/>
          <w:sz w:val="45"/>
          <w:szCs w:val="45"/>
          <w:bdr w:val="none" w:sz="0" w:space="0" w:color="auto" w:frame="1"/>
        </w:rPr>
        <w:lastRenderedPageBreak/>
        <w:drawing>
          <wp:inline distT="0" distB="0" distL="0" distR="0">
            <wp:extent cx="4762500" cy="5124450"/>
            <wp:effectExtent l="19050" t="0" r="0" b="0"/>
            <wp:docPr id="1" name="Obraz 1" descr="https://perfekcyjnawdomu.pl/wp-content/uploads/2012/10/1a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fekcyjnawdomu.pl/wp-content/uploads/2012/10/1a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D1" w:rsidRPr="003A24D1" w:rsidRDefault="004E40E4" w:rsidP="003A24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5"/>
          <w:szCs w:val="45"/>
        </w:rPr>
      </w:pPr>
      <w:hyperlink r:id="rId6" w:tgtFrame="_blank" w:history="1">
        <w:r w:rsidR="003A24D1" w:rsidRPr="003A24D1">
          <w:rPr>
            <w:rFonts w:ascii="Arial" w:eastAsia="Times New Roman" w:hAnsi="Arial" w:cs="Arial"/>
            <w:color w:val="F4A5BB"/>
            <w:sz w:val="45"/>
          </w:rPr>
          <w:t> </w:t>
        </w:r>
      </w:hyperlink>
    </w:p>
    <w:p w:rsidR="003A24D1" w:rsidRPr="003A24D1" w:rsidRDefault="003A24D1" w:rsidP="003A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3A24D1">
        <w:rPr>
          <w:rFonts w:ascii="Arial" w:eastAsia="Times New Roman" w:hAnsi="Arial" w:cs="Arial"/>
          <w:color w:val="000000"/>
          <w:sz w:val="45"/>
          <w:szCs w:val="45"/>
        </w:rPr>
        <w:t>Jeśli chodzi o serwetki do wycierania dłoni i ust, to warto o nich pamiętać i odpowiednio dobrać kolorystycznie do obrusa i zastawy. Najbardziej efektowne i eleganckie są oczywiście serwetki z materiału. Układamy je najczęściej po lewej stronie nakrycia. Możemy je również </w:t>
      </w:r>
      <w:hyperlink r:id="rId7" w:tgtFrame="_blank" w:history="1">
        <w:r w:rsidRPr="00F64C99">
          <w:rPr>
            <w:rFonts w:ascii="Arial" w:eastAsia="Times New Roman" w:hAnsi="Arial" w:cs="Arial"/>
            <w:sz w:val="45"/>
          </w:rPr>
          <w:t>złożyć</w:t>
        </w:r>
        <w:r w:rsidRPr="003A24D1">
          <w:rPr>
            <w:rFonts w:ascii="Arial" w:eastAsia="Times New Roman" w:hAnsi="Arial" w:cs="Arial"/>
            <w:color w:val="F4A5BB"/>
            <w:sz w:val="45"/>
          </w:rPr>
          <w:t> </w:t>
        </w:r>
      </w:hyperlink>
      <w:r w:rsidRPr="003A24D1">
        <w:rPr>
          <w:rFonts w:ascii="Arial" w:eastAsia="Times New Roman" w:hAnsi="Arial" w:cs="Arial"/>
          <w:color w:val="000000"/>
          <w:sz w:val="45"/>
          <w:szCs w:val="45"/>
        </w:rPr>
        <w:t>w dowolny sposób i ustawić na talerzu albo zwinąć w rulon i włożyć w specjalny pierścień na serwetki. Wszystko zależy od Was.</w:t>
      </w:r>
    </w:p>
    <w:p w:rsidR="003A24D1" w:rsidRPr="003A24D1" w:rsidRDefault="003A24D1" w:rsidP="003A24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5"/>
          <w:szCs w:val="45"/>
        </w:rPr>
      </w:pPr>
      <w:r>
        <w:rPr>
          <w:rFonts w:ascii="Arial" w:eastAsia="Times New Roman" w:hAnsi="Arial" w:cs="Arial"/>
          <w:noProof/>
          <w:color w:val="F4A5BB"/>
          <w:sz w:val="45"/>
          <w:szCs w:val="45"/>
          <w:bdr w:val="none" w:sz="0" w:space="0" w:color="auto" w:frame="1"/>
        </w:rPr>
        <w:lastRenderedPageBreak/>
        <w:drawing>
          <wp:inline distT="0" distB="0" distL="0" distR="0">
            <wp:extent cx="4762500" cy="5162550"/>
            <wp:effectExtent l="19050" t="0" r="0" b="0"/>
            <wp:docPr id="2" name="Obraz 2" descr="https://perfekcyjnawdomu.pl/wp-content/uploads/2012/10/3a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rfekcyjnawdomu.pl/wp-content/uploads/2012/10/3a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99" w:rsidRDefault="00F64C99" w:rsidP="003A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</w:p>
    <w:p w:rsidR="003A24D1" w:rsidRPr="003A24D1" w:rsidRDefault="003A24D1" w:rsidP="003A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3A24D1">
        <w:rPr>
          <w:rFonts w:ascii="Arial" w:eastAsia="Times New Roman" w:hAnsi="Arial" w:cs="Arial"/>
          <w:color w:val="000000"/>
          <w:sz w:val="45"/>
          <w:szCs w:val="45"/>
        </w:rPr>
        <w:t>Po prawej stronie talerza znajduje się miejsce na nóż i łyżkę. Tu należy pamiętać, że </w:t>
      </w:r>
      <w:r w:rsidRPr="003A24D1"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</w:rPr>
        <w:t>ostrze noża </w:t>
      </w:r>
      <w:r w:rsidRPr="003A24D1">
        <w:rPr>
          <w:rFonts w:ascii="Arial" w:eastAsia="Times New Roman" w:hAnsi="Arial" w:cs="Arial"/>
          <w:color w:val="000000"/>
          <w:sz w:val="45"/>
          <w:szCs w:val="45"/>
        </w:rPr>
        <w:t>zwrócone są w lewą stronę, w kierunku talerza. Po lewej stronie kładziemy widelec. Nad talerzem kładziemy łyżeczkę i widelec do deseru. Czasem miejsce łyżki zastępuje nóż, gdy na deser podamy np. owoce.</w:t>
      </w:r>
    </w:p>
    <w:p w:rsidR="003A24D1" w:rsidRDefault="003A24D1"/>
    <w:sectPr w:rsidR="003A24D1" w:rsidSect="004E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3A24D1"/>
    <w:rsid w:val="003A24D1"/>
    <w:rsid w:val="004E40E4"/>
    <w:rsid w:val="00F6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0E4"/>
  </w:style>
  <w:style w:type="paragraph" w:styleId="Nagwek2">
    <w:name w:val="heading 2"/>
    <w:basedOn w:val="Normalny"/>
    <w:link w:val="Nagwek2Znak"/>
    <w:uiPriority w:val="9"/>
    <w:qFormat/>
    <w:rsid w:val="003A2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24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3A24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1681">
          <w:marLeft w:val="0"/>
          <w:marRight w:val="0"/>
          <w:marTop w:val="0"/>
          <w:marBottom w:val="300"/>
          <w:divBdr>
            <w:top w:val="single" w:sz="12" w:space="15" w:color="E5E5E5"/>
            <w:left w:val="none" w:sz="0" w:space="0" w:color="auto"/>
            <w:bottom w:val="single" w:sz="12" w:space="15" w:color="E5E5E5"/>
            <w:right w:val="none" w:sz="0" w:space="0" w:color="auto"/>
          </w:divBdr>
          <w:divsChild>
            <w:div w:id="5838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fekcyjnawdomu.pl/wp-content/uploads/2012/10/3a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rfekcyjnawdomu.pl/search/label/St%C3%B3%C5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eaukIze9Q10/UHAWMxAxybI/AAAAAAAABPM/cnfDEgwSh0g/s1600/1a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perfekcyjnawdomu.pl/wp-content/uploads/2012/10/1a.jpg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2020-04-25T17:30:00Z</dcterms:created>
  <dcterms:modified xsi:type="dcterms:W3CDTF">2020-04-28T20:04:00Z</dcterms:modified>
</cp:coreProperties>
</file>