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4" w:rsidRPr="0078130B" w:rsidRDefault="0078130B" w:rsidP="007813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12"/>
          <w:kern w:val="36"/>
          <w:sz w:val="32"/>
          <w:szCs w:val="32"/>
        </w:rPr>
      </w:pPr>
      <w:r w:rsidRPr="0078130B">
        <w:rPr>
          <w:rFonts w:ascii="Arial" w:eastAsia="Times New Roman" w:hAnsi="Arial" w:cs="Arial"/>
          <w:b/>
          <w:spacing w:val="12"/>
          <w:kern w:val="36"/>
          <w:sz w:val="32"/>
          <w:szCs w:val="32"/>
        </w:rPr>
        <w:t>JAK PRZECHOWYWAĆ MĄKĘ I PRODUKTY MĄCZNE</w:t>
      </w:r>
    </w:p>
    <w:p w:rsidR="009F016B" w:rsidRPr="0078130B" w:rsidRDefault="009F016B" w:rsidP="0078130B">
      <w:pPr>
        <w:pStyle w:val="Bezodstpw"/>
      </w:pPr>
    </w:p>
    <w:p w:rsidR="00424004" w:rsidRPr="0078130B" w:rsidRDefault="00424004" w:rsidP="0078130B">
      <w:pPr>
        <w:spacing w:line="240" w:lineRule="auto"/>
        <w:rPr>
          <w:sz w:val="32"/>
          <w:szCs w:val="32"/>
        </w:rPr>
      </w:pPr>
      <w:r w:rsidRPr="0078130B">
        <w:rPr>
          <w:noProof/>
          <w:sz w:val="32"/>
          <w:szCs w:val="32"/>
        </w:rPr>
        <w:drawing>
          <wp:inline distT="0" distB="0" distL="0" distR="0">
            <wp:extent cx="5760720" cy="3717209"/>
            <wp:effectExtent l="19050" t="0" r="0" b="0"/>
            <wp:docPr id="1" name="Obraz 1" descr="Mąka żytnia w kosmetyce - nietypowy szampon, który działa - WP Ko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ąka żytnia w kosmetyce - nietypowy szampon, który działa - WP Kobi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Mąka należy do tych produktów, które bardzo szybko się psują, szczególnie mąka razowa. Produkt ten bardzo łatwo wchłania wilgoć oraz obce zapachy. Sprawdź, w jaki sposób przechowywać mąkę i produkty mączne, by zachowały swoją świeżość na dłużnej.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1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Mąkę należy przechowywać w miejscu suchym i ciemnym np. w zamkniętej szafce. Aby mąka nie zawilgotniała, najlepiej trzymać ją w szczelnym pojemniku (może być słoik, plastikowy pojemnik itp.). Czas przydatności mąki do spożycia do 3-5 miesięcy (zgodnie ze wskazówkami na opakowaniu).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2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Jeśli chcesz zaoszczędzić i kupić większą ilość mąki, wówczas lepiej jest kupić całe ziarna oraz domowy młynek do zboża. Zboże lepiej się trzyma a przygotowywana z niego w domu mąka ma wyższą wartość odżywczą i jest smaczniejsza.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3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 xml:space="preserve">Duże ilości mąki najlepiej przechowywać w workach z juty - wcześniej należy ją przesiać i dobrze wysuszyć. Worek z mąką </w:t>
      </w:r>
      <w:r w:rsidRPr="0078130B">
        <w:rPr>
          <w:rFonts w:ascii="Arial" w:eastAsia="Times New Roman" w:hAnsi="Arial" w:cs="Arial"/>
          <w:sz w:val="32"/>
          <w:szCs w:val="32"/>
        </w:rPr>
        <w:lastRenderedPageBreak/>
        <w:t>należy trzymać w miejscu dobrze wentylowanym, suchym i czystym. Taki worek nie należy kłaść bezpośrednio na ziemi ale na drewnianych podestach, aby mąka była lepiej wentylowana. Worki należy trzymać w pomieszczeniach chłodnych w których temperatura nie przekracza 15 stopni C, zaś wilgotność względna nie jest większa niż 70%.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4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Zakupione produkty zbożowe: mąkę, grysik, płatki itp. zanim zostaną złożone do dalszego przechowywania należy sprawdzić, zwracając uwagę na smak, zapach, barwę, wilgotność i występowanie szkodników.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5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Dobra mąka ma zapach świeży, natomiast zepsuta może mieć zapach pleśniowy, stęchły, śledziowy, miodowy, gnilny. Świeża mąka nie ma wyrazistego smaku, zepsuta ma smak gorzki, drapiący, kwaskowaty, pleśniowy lub słodkawy.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6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Barwa mąki pszennej jest biała z lekko żółtym odcieniem, który zależy od zawartości tłuszczów. Im mąka jest bielsza tym gatunek jest wyższy. Nigdy w swej bieli mąka pszenna nie może mieć szarego odcienia, natomiast mąka żytnia w gorszych gatunkach może mieć ten kolor. Otręby w mące uwydatniają się jako ciemne brązowe cętki.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7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Wilgotność mąki można zbadać biorąc ją w garść i po ściśnięciu zaobserwować czy łatwo wyślizguje się między palcami, czy wydaje wtedy lekki chrzęst, a przy otwarciu dłoni rozsypuje się. Jeśli nie spełnia tych warunków znaczy to, że jest wilgotna. Należy ją lekko przesuszyć w piekarniku i trzymać w suchym pomieszczeniu. Mąka rozcierana w palcach powinna dać odczucie drobniutkiego proszku. Wskazanym jest przesiać mąkę, jeśli zmienia się opakowanie handlowe na inne.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8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 xml:space="preserve">Przy zachowaniu dobrych warunków okres przechowywania można przedłużyć, ale nie w nieskończoność. W czasie dłuższego przechowywania w mące zwiększa się ilość kwasów tłuszczowych, co niekorzystnie wpływa na smak i jej wartość. </w:t>
      </w:r>
      <w:r w:rsidRPr="0078130B">
        <w:rPr>
          <w:rFonts w:ascii="Arial" w:eastAsia="Times New Roman" w:hAnsi="Arial" w:cs="Arial"/>
          <w:sz w:val="32"/>
          <w:szCs w:val="32"/>
        </w:rPr>
        <w:lastRenderedPageBreak/>
        <w:t>Mąka traci charakterystyczną ciągliwość i sprężystość, wskutek czego stara mąka nie nadaje się do pieczenia ciast.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9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sz w:val="32"/>
          <w:szCs w:val="32"/>
        </w:rPr>
        <w:t>Płatki i kasze powinny być przechowywane w takich samych warunkach jak mąka tzn. w suchym, ciemnym, czystym i często wietrzonym pomieszczeniu. Można przechowywać je w opakowaniach fabrycznych, lub w zakręcanych słojach czy szczelnie zamykanych puszkach.</w:t>
      </w:r>
    </w:p>
    <w:p w:rsidR="00424004" w:rsidRPr="0078130B" w:rsidRDefault="00424004" w:rsidP="007813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24004" w:rsidRPr="0078130B" w:rsidRDefault="00424004" w:rsidP="0078130B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</w:rPr>
      </w:pPr>
      <w:r w:rsidRPr="0078130B">
        <w:rPr>
          <w:rFonts w:ascii="Arial" w:eastAsia="Times New Roman" w:hAnsi="Arial" w:cs="Arial"/>
          <w:b/>
          <w:bCs/>
          <w:sz w:val="32"/>
          <w:szCs w:val="32"/>
        </w:rPr>
        <w:t>Wskazówki</w:t>
      </w:r>
      <w:r w:rsidRPr="0078130B">
        <w:rPr>
          <w:rFonts w:ascii="Arial" w:eastAsia="Times New Roman" w:hAnsi="Arial" w:cs="Arial"/>
          <w:sz w:val="32"/>
          <w:szCs w:val="32"/>
        </w:rPr>
        <w:br/>
        <w:t>* Pamiętaj o okresowym sprawdzaniu produktów w celu stwierdzenia ich czystości i jakości.</w:t>
      </w:r>
      <w:r w:rsidRPr="0078130B">
        <w:rPr>
          <w:rFonts w:ascii="Arial" w:eastAsia="Times New Roman" w:hAnsi="Arial" w:cs="Arial"/>
          <w:sz w:val="32"/>
          <w:szCs w:val="32"/>
        </w:rPr>
        <w:br/>
        <w:t>* Przy każdym przeglądnięciu wskazane jest odkurzenie i oczyszczenie z resztek szafkę lub szufladę.</w:t>
      </w:r>
      <w:r w:rsidRPr="0078130B">
        <w:rPr>
          <w:rFonts w:ascii="Arial" w:eastAsia="Times New Roman" w:hAnsi="Arial" w:cs="Arial"/>
          <w:sz w:val="32"/>
          <w:szCs w:val="32"/>
        </w:rPr>
        <w:br/>
        <w:t>* Tylko jeden rok można przechowywać mąki, kasze, płatki i makarony.</w:t>
      </w:r>
    </w:p>
    <w:sectPr w:rsidR="00424004" w:rsidRPr="0078130B" w:rsidSect="009F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24004"/>
    <w:rsid w:val="00424004"/>
    <w:rsid w:val="0078130B"/>
    <w:rsid w:val="009F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6B"/>
  </w:style>
  <w:style w:type="paragraph" w:styleId="Nagwek1">
    <w:name w:val="heading 1"/>
    <w:basedOn w:val="Normalny"/>
    <w:link w:val="Nagwek1Znak"/>
    <w:uiPriority w:val="9"/>
    <w:qFormat/>
    <w:rsid w:val="0042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240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40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81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242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03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5624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77480">
                  <w:marLeft w:val="0"/>
                  <w:marRight w:val="0"/>
                  <w:marTop w:val="497"/>
                  <w:marBottom w:val="248"/>
                  <w:divBdr>
                    <w:top w:val="single" w:sz="12" w:space="19" w:color="CCCCCC"/>
                    <w:left w:val="none" w:sz="0" w:space="0" w:color="auto"/>
                    <w:bottom w:val="single" w:sz="12" w:space="6" w:color="CCCCCC"/>
                    <w:right w:val="none" w:sz="0" w:space="0" w:color="auto"/>
                  </w:divBdr>
                  <w:divsChild>
                    <w:div w:id="1762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2020-05-22T20:10:00Z</dcterms:created>
  <dcterms:modified xsi:type="dcterms:W3CDTF">2020-05-31T18:55:00Z</dcterms:modified>
</cp:coreProperties>
</file>