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F" w:rsidRPr="003D77A3" w:rsidRDefault="00F43AFF" w:rsidP="00F43AF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D77A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JAK  POSTEPOWAĆ W PRZYPADKU OPARZE</w:t>
      </w:r>
      <w:r w:rsidRPr="003D77A3">
        <w:rPr>
          <w:rFonts w:ascii="Times New Roman" w:hAnsi="Times New Roman" w:cs="Times New Roman"/>
          <w:color w:val="C00000"/>
          <w:sz w:val="32"/>
          <w:szCs w:val="32"/>
          <w:u w:val="single"/>
        </w:rPr>
        <w:t>Ń</w:t>
      </w:r>
      <w:r w:rsidRPr="003D77A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?</w:t>
      </w:r>
    </w:p>
    <w:p w:rsidR="00F43AFF" w:rsidRDefault="00F43AFF" w:rsidP="00F43AFF">
      <w:pPr>
        <w:jc w:val="both"/>
        <w:rPr>
          <w:sz w:val="32"/>
          <w:szCs w:val="32"/>
        </w:rPr>
      </w:pPr>
      <w:r w:rsidRPr="001D11E0">
        <w:rPr>
          <w:sz w:val="32"/>
          <w:szCs w:val="32"/>
        </w:rPr>
        <w:t xml:space="preserve">- </w:t>
      </w:r>
      <w:r w:rsidRPr="003D77A3">
        <w:rPr>
          <w:b/>
          <w:color w:val="C00000"/>
          <w:sz w:val="32"/>
          <w:szCs w:val="32"/>
        </w:rPr>
        <w:t>OPARZENIE I STOPNIA</w:t>
      </w:r>
      <w:r w:rsidRPr="001D11E0">
        <w:rPr>
          <w:b/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Pr="001D11E0">
        <w:rPr>
          <w:sz w:val="32"/>
          <w:szCs w:val="32"/>
        </w:rPr>
        <w:t xml:space="preserve">BEZPOŚREDNIO PO OPARZENIU  CHŁODZIĆ BIEŻĄCYM STRUMIENIEM CHŁODNEJ WODY (PRZEZ 10-15 MINUT) </w:t>
      </w:r>
    </w:p>
    <w:p w:rsidR="00F43AFF" w:rsidRPr="003D77A3" w:rsidRDefault="00F43AFF" w:rsidP="00F43AFF">
      <w:pPr>
        <w:jc w:val="both"/>
        <w:rPr>
          <w:color w:val="C00000"/>
          <w:sz w:val="32"/>
          <w:szCs w:val="32"/>
        </w:rPr>
      </w:pPr>
      <w:r w:rsidRPr="003D77A3">
        <w:rPr>
          <w:color w:val="C00000"/>
          <w:sz w:val="32"/>
          <w:szCs w:val="32"/>
        </w:rPr>
        <w:t xml:space="preserve">- </w:t>
      </w:r>
      <w:r w:rsidRPr="003D77A3">
        <w:rPr>
          <w:b/>
          <w:color w:val="C00000"/>
          <w:sz w:val="32"/>
          <w:szCs w:val="32"/>
        </w:rPr>
        <w:t>OPARZENIE II STOPNIA</w:t>
      </w:r>
      <w:r>
        <w:rPr>
          <w:b/>
          <w:sz w:val="32"/>
          <w:szCs w:val="32"/>
        </w:rPr>
        <w:t xml:space="preserve"> -</w:t>
      </w:r>
      <w:r w:rsidRPr="001D11E0">
        <w:rPr>
          <w:sz w:val="32"/>
          <w:szCs w:val="32"/>
        </w:rPr>
        <w:t xml:space="preserve"> BEZPOŚREDNIO PO OPARZENIU  CHŁODZIĆ BIEŻĄCYM STRUMI</w:t>
      </w:r>
      <w:r>
        <w:rPr>
          <w:sz w:val="32"/>
          <w:szCs w:val="32"/>
        </w:rPr>
        <w:t>ENIEM CHŁODNEJ WODY (PRZEZ 30</w:t>
      </w:r>
      <w:r w:rsidRPr="001D11E0">
        <w:rPr>
          <w:sz w:val="32"/>
          <w:szCs w:val="32"/>
        </w:rPr>
        <w:t xml:space="preserve"> MINUT)</w:t>
      </w:r>
      <w:r>
        <w:rPr>
          <w:sz w:val="32"/>
          <w:szCs w:val="32"/>
        </w:rPr>
        <w:t>.</w:t>
      </w:r>
      <w:r w:rsidRPr="001D11E0">
        <w:rPr>
          <w:sz w:val="32"/>
          <w:szCs w:val="32"/>
        </w:rPr>
        <w:t xml:space="preserve"> NIE NALEŻY PRZEKŁUWAĆ PĘCHERZY. OPARZONE MIEJSCE KONIECZNI</w:t>
      </w:r>
      <w:r>
        <w:rPr>
          <w:sz w:val="32"/>
          <w:szCs w:val="32"/>
        </w:rPr>
        <w:t xml:space="preserve">E </w:t>
      </w:r>
      <w:r w:rsidRPr="003D77A3">
        <w:rPr>
          <w:color w:val="C00000"/>
          <w:sz w:val="32"/>
          <w:szCs w:val="32"/>
        </w:rPr>
        <w:t>NALEŻY ZAOPATRZYĆ OPATRUNKIEM HYDROŻELOWYM.</w:t>
      </w:r>
    </w:p>
    <w:p w:rsidR="00F43AFF" w:rsidRDefault="00F43AFF" w:rsidP="00F43AFF">
      <w:pPr>
        <w:jc w:val="both"/>
        <w:rPr>
          <w:sz w:val="32"/>
          <w:szCs w:val="32"/>
        </w:rPr>
      </w:pPr>
      <w:r w:rsidRPr="003D77A3">
        <w:rPr>
          <w:b/>
          <w:color w:val="C00000"/>
          <w:sz w:val="32"/>
          <w:szCs w:val="32"/>
        </w:rPr>
        <w:t>OPARZENIE III STOPNIA</w:t>
      </w:r>
      <w:r>
        <w:rPr>
          <w:b/>
          <w:sz w:val="32"/>
          <w:szCs w:val="32"/>
        </w:rPr>
        <w:t xml:space="preserve"> -</w:t>
      </w:r>
      <w:r w:rsidRPr="001D11E0">
        <w:t xml:space="preserve"> </w:t>
      </w:r>
      <w:r w:rsidRPr="001D11E0">
        <w:rPr>
          <w:sz w:val="32"/>
          <w:szCs w:val="32"/>
        </w:rPr>
        <w:t>PO NATYCHMIASTOWYM I KRÓTKIM SCHŁODZENIU OPARZONEGO MIEJSCA POD BIEŻĄCĄ WODĄ (TYLKO KILKA MINUT) ZAOPATRZYĆ RANĘ OPATRUNKIEM HYDROŻELOWYM I JAK NAJSZYBCIEJ ZGŁOSIĆ SIĘ NA POGOTOWIE.</w:t>
      </w:r>
    </w:p>
    <w:p w:rsidR="00F43AFF" w:rsidRDefault="00F43AFF" w:rsidP="00F43AFF">
      <w:pPr>
        <w:jc w:val="both"/>
        <w:rPr>
          <w:sz w:val="32"/>
          <w:szCs w:val="32"/>
        </w:rPr>
      </w:pPr>
    </w:p>
    <w:p w:rsidR="00F43AFF" w:rsidRPr="001D11E0" w:rsidRDefault="00F43AFF" w:rsidP="00F43AFF">
      <w:pPr>
        <w:jc w:val="both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541494"/>
            <wp:effectExtent l="19050" t="0" r="0" b="0"/>
            <wp:docPr id="1" name="Obraz 1" descr="Opatrunek na oparzenia - jak należy go wykonać? | markoservice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trunek na oparzenia - jak należy go wykonać? | markoservices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FF" w:rsidRPr="001D11E0" w:rsidRDefault="00F43AFF" w:rsidP="00F43AF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4177" w:rsidRPr="00F43AFF" w:rsidRDefault="00F43AFF" w:rsidP="00F43AFF">
      <w:pPr>
        <w:jc w:val="center"/>
        <w:rPr>
          <w:b/>
          <w:color w:val="C00000"/>
          <w:sz w:val="48"/>
          <w:szCs w:val="48"/>
        </w:rPr>
      </w:pPr>
      <w:r w:rsidRPr="00F43AFF">
        <w:rPr>
          <w:b/>
          <w:color w:val="C00000"/>
          <w:sz w:val="48"/>
          <w:szCs w:val="48"/>
        </w:rPr>
        <w:t>Nigdy nie należy smarować oparzenia tłuszczami – wazelina, tłusta maść</w:t>
      </w:r>
      <w:r>
        <w:rPr>
          <w:b/>
          <w:color w:val="C00000"/>
          <w:sz w:val="48"/>
          <w:szCs w:val="48"/>
        </w:rPr>
        <w:t>!!!</w:t>
      </w:r>
    </w:p>
    <w:sectPr w:rsidR="005A4177" w:rsidRPr="00F43AFF" w:rsidSect="00DD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AFF"/>
    <w:rsid w:val="005A4177"/>
    <w:rsid w:val="00F4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2020-06-12T19:08:00Z</dcterms:created>
  <dcterms:modified xsi:type="dcterms:W3CDTF">2020-06-12T19:10:00Z</dcterms:modified>
</cp:coreProperties>
</file>