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54" w:rsidRDefault="00A16854">
      <w:pPr>
        <w:pStyle w:val="Tekstpodstawowy"/>
        <w:spacing w:before="70"/>
        <w:ind w:left="103"/>
        <w:rPr>
          <w:rFonts w:ascii="Arial" w:hAnsi="Arial"/>
        </w:rPr>
      </w:pPr>
    </w:p>
    <w:p w:rsidR="00A16854" w:rsidRDefault="008834DB">
      <w:pPr>
        <w:spacing w:before="511"/>
        <w:ind w:left="103"/>
        <w:rPr>
          <w:rFonts w:ascii="Bookman Old Style"/>
          <w:sz w:val="72"/>
        </w:rPr>
      </w:pPr>
      <w:r>
        <w:br w:type="column"/>
      </w:r>
      <w:r>
        <w:rPr>
          <w:rFonts w:ascii="Bookman Old Style"/>
          <w:shadow/>
          <w:sz w:val="72"/>
        </w:rPr>
        <w:lastRenderedPageBreak/>
        <w:t>Hymn</w:t>
      </w:r>
    </w:p>
    <w:p w:rsidR="00A16854" w:rsidRDefault="008834DB">
      <w:pPr>
        <w:spacing w:before="78"/>
        <w:ind w:left="103"/>
        <w:rPr>
          <w:rFonts w:ascii="Arial"/>
          <w:b/>
          <w:sz w:val="28"/>
        </w:rPr>
      </w:pPr>
      <w:r>
        <w:br w:type="column"/>
      </w:r>
    </w:p>
    <w:p w:rsidR="00A16854" w:rsidRDefault="00A16854">
      <w:pPr>
        <w:rPr>
          <w:rFonts w:ascii="Arial"/>
          <w:sz w:val="28"/>
        </w:rPr>
        <w:sectPr w:rsidR="00A16854">
          <w:type w:val="continuous"/>
          <w:pgSz w:w="11910" w:h="16840"/>
          <w:pgMar w:top="680" w:right="960" w:bottom="280" w:left="720" w:header="708" w:footer="708" w:gutter="0"/>
          <w:cols w:num="3" w:space="708" w:equalWidth="0">
            <w:col w:w="3628" w:space="471"/>
            <w:col w:w="2261" w:space="2074"/>
            <w:col w:w="1796"/>
          </w:cols>
        </w:sectPr>
      </w:pPr>
    </w:p>
    <w:p w:rsidR="00A16854" w:rsidRDefault="00A16854">
      <w:pPr>
        <w:pStyle w:val="Tekstpodstawowy"/>
        <w:spacing w:before="1"/>
        <w:rPr>
          <w:rFonts w:ascii="Arial"/>
          <w:b/>
          <w:sz w:val="16"/>
        </w:rPr>
      </w:pPr>
    </w:p>
    <w:p w:rsidR="00A16854" w:rsidRDefault="008834DB">
      <w:pPr>
        <w:pStyle w:val="Tekstpodstawowy"/>
        <w:spacing w:before="52" w:line="273" w:lineRule="auto"/>
        <w:ind w:left="1903" w:right="1182" w:hanging="408"/>
      </w:pPr>
      <w:r>
        <w:t>Hymnem Unii Europejskiej jest „Oda do Radości”. Ktoś niedokładnie przepisał pierwszą zwrotkę tej pieśni. Uzupełnij luki w tekście słowami z ramki.</w:t>
      </w:r>
    </w:p>
    <w:p w:rsidR="00A16854" w:rsidRDefault="00A16854">
      <w:pPr>
        <w:pStyle w:val="Tekstpodstawowy"/>
      </w:pPr>
    </w:p>
    <w:p w:rsidR="00A16854" w:rsidRDefault="00A16854">
      <w:pPr>
        <w:pStyle w:val="Tekstpodstawowy"/>
      </w:pPr>
    </w:p>
    <w:p w:rsidR="00A16854" w:rsidRDefault="00A16854">
      <w:pPr>
        <w:pStyle w:val="Tekstpodstawowy"/>
        <w:spacing w:before="9"/>
        <w:rPr>
          <w:sz w:val="32"/>
        </w:rPr>
      </w:pPr>
    </w:p>
    <w:p w:rsidR="00A16854" w:rsidRPr="00027E93" w:rsidRDefault="008834DB">
      <w:pPr>
        <w:pStyle w:val="Heading1"/>
        <w:tabs>
          <w:tab w:val="left" w:pos="2387"/>
          <w:tab w:val="left" w:pos="2966"/>
          <w:tab w:val="left" w:pos="3883"/>
          <w:tab w:val="left" w:pos="4459"/>
          <w:tab w:val="left" w:pos="5049"/>
          <w:tab w:val="left" w:pos="5627"/>
          <w:tab w:val="left" w:pos="6403"/>
          <w:tab w:val="left" w:pos="6979"/>
          <w:tab w:val="left" w:pos="7658"/>
        </w:tabs>
        <w:spacing w:before="1" w:line="242" w:lineRule="auto"/>
        <w:ind w:left="2018" w:right="1181" w:hanging="828"/>
        <w:rPr>
          <w:b/>
          <w:i/>
        </w:rPr>
      </w:pPr>
      <w:r w:rsidRPr="00027E93">
        <w:rPr>
          <w:b/>
          <w:i/>
        </w:rPr>
        <w:t>chór</w:t>
      </w:r>
      <w:r w:rsidRPr="00027E93">
        <w:rPr>
          <w:b/>
          <w:i/>
        </w:rPr>
        <w:tab/>
      </w:r>
      <w:r w:rsidRPr="00027E93">
        <w:rPr>
          <w:b/>
          <w:i/>
        </w:rPr>
        <w:tab/>
        <w:t>–</w:t>
      </w:r>
      <w:r w:rsidRPr="00027E93">
        <w:rPr>
          <w:b/>
          <w:i/>
        </w:rPr>
        <w:tab/>
        <w:t>przemówi</w:t>
      </w:r>
      <w:r w:rsidRPr="00027E93">
        <w:rPr>
          <w:b/>
          <w:i/>
        </w:rPr>
        <w:tab/>
        <w:t>–</w:t>
      </w:r>
      <w:r w:rsidRPr="00027E93">
        <w:rPr>
          <w:b/>
          <w:i/>
        </w:rPr>
        <w:tab/>
        <w:t>twym</w:t>
      </w:r>
      <w:r w:rsidRPr="00027E93">
        <w:rPr>
          <w:b/>
          <w:i/>
        </w:rPr>
        <w:tab/>
        <w:t>–</w:t>
      </w:r>
      <w:r w:rsidRPr="00027E93">
        <w:rPr>
          <w:b/>
          <w:i/>
        </w:rPr>
        <w:tab/>
      </w:r>
      <w:r w:rsidRPr="00027E93">
        <w:rPr>
          <w:b/>
          <w:i/>
          <w:spacing w:val="-5"/>
        </w:rPr>
        <w:t xml:space="preserve">Radości </w:t>
      </w:r>
      <w:r w:rsidRPr="00027E93">
        <w:rPr>
          <w:b/>
          <w:i/>
        </w:rPr>
        <w:t>wszystko</w:t>
      </w:r>
      <w:r w:rsidRPr="00027E93">
        <w:rPr>
          <w:b/>
          <w:i/>
        </w:rPr>
        <w:tab/>
        <w:t>–</w:t>
      </w:r>
      <w:r w:rsidRPr="00027E93">
        <w:rPr>
          <w:b/>
          <w:i/>
        </w:rPr>
        <w:tab/>
        <w:t>Elizejskich</w:t>
      </w:r>
      <w:r w:rsidRPr="00027E93">
        <w:rPr>
          <w:b/>
          <w:i/>
        </w:rPr>
        <w:tab/>
        <w:t>–</w:t>
      </w:r>
      <w:r w:rsidRPr="00027E93">
        <w:rPr>
          <w:b/>
          <w:i/>
        </w:rPr>
        <w:tab/>
        <w:t>braćmi</w:t>
      </w:r>
    </w:p>
    <w:p w:rsidR="00A16854" w:rsidRDefault="00A16854">
      <w:pPr>
        <w:pStyle w:val="Tekstpodstawowy"/>
        <w:rPr>
          <w:rFonts w:ascii="Century Gothic"/>
          <w:sz w:val="20"/>
        </w:rPr>
      </w:pPr>
    </w:p>
    <w:p w:rsidR="00A16854" w:rsidRDefault="00A16854">
      <w:pPr>
        <w:pStyle w:val="Tekstpodstawowy"/>
        <w:rPr>
          <w:rFonts w:ascii="Century Gothic"/>
          <w:sz w:val="20"/>
        </w:rPr>
      </w:pPr>
    </w:p>
    <w:p w:rsidR="00A16854" w:rsidRDefault="00A16854">
      <w:pPr>
        <w:pStyle w:val="Tekstpodstawowy"/>
        <w:rPr>
          <w:rFonts w:ascii="Century Gothic"/>
          <w:sz w:val="20"/>
        </w:rPr>
      </w:pPr>
    </w:p>
    <w:p w:rsidR="00A16854" w:rsidRDefault="008834DB">
      <w:pPr>
        <w:tabs>
          <w:tab w:val="left" w:leader="dot" w:pos="9071"/>
        </w:tabs>
        <w:spacing w:before="261"/>
        <w:ind w:left="283"/>
        <w:rPr>
          <w:rFonts w:ascii="Century Gothic" w:hAnsi="Century Gothic"/>
          <w:sz w:val="36"/>
        </w:rPr>
      </w:pPr>
      <w:r>
        <w:rPr>
          <w:rFonts w:ascii="Century Gothic" w:hAnsi="Century Gothic"/>
          <w:sz w:val="36"/>
        </w:rPr>
        <w:t>O …………….. , iskro</w:t>
      </w:r>
      <w:r>
        <w:rPr>
          <w:rFonts w:ascii="Century Gothic" w:hAnsi="Century Gothic"/>
          <w:spacing w:val="-3"/>
          <w:sz w:val="36"/>
        </w:rPr>
        <w:t xml:space="preserve"> </w:t>
      </w:r>
      <w:r>
        <w:rPr>
          <w:rFonts w:ascii="Century Gothic" w:hAnsi="Century Gothic"/>
          <w:sz w:val="36"/>
        </w:rPr>
        <w:t>bogów,</w:t>
      </w:r>
      <w:r>
        <w:rPr>
          <w:rFonts w:ascii="Century Gothic" w:hAnsi="Century Gothic"/>
          <w:spacing w:val="-3"/>
          <w:sz w:val="36"/>
        </w:rPr>
        <w:t xml:space="preserve"> </w:t>
      </w:r>
      <w:r>
        <w:rPr>
          <w:rFonts w:ascii="Century Gothic" w:hAnsi="Century Gothic"/>
          <w:sz w:val="36"/>
        </w:rPr>
        <w:t>kwiecie</w:t>
      </w:r>
      <w:r>
        <w:rPr>
          <w:rFonts w:ascii="Century Gothic" w:hAnsi="Century Gothic"/>
          <w:sz w:val="36"/>
        </w:rPr>
        <w:tab/>
        <w:t>Pól,</w:t>
      </w:r>
    </w:p>
    <w:p w:rsidR="00A16854" w:rsidRDefault="00A16854">
      <w:pPr>
        <w:pStyle w:val="Tekstpodstawowy"/>
        <w:rPr>
          <w:rFonts w:ascii="Century Gothic"/>
          <w:sz w:val="36"/>
        </w:rPr>
      </w:pPr>
    </w:p>
    <w:p w:rsidR="00A16854" w:rsidRDefault="008834DB" w:rsidP="00027E93">
      <w:pPr>
        <w:tabs>
          <w:tab w:val="left" w:pos="10206"/>
        </w:tabs>
        <w:spacing w:line="480" w:lineRule="auto"/>
        <w:ind w:left="283" w:right="3355"/>
        <w:rPr>
          <w:rFonts w:ascii="Century Gothic" w:hAnsi="Century Gothic"/>
          <w:sz w:val="36"/>
        </w:rPr>
      </w:pPr>
      <w:r>
        <w:rPr>
          <w:rFonts w:ascii="Century Gothic" w:hAnsi="Century Gothic"/>
          <w:sz w:val="36"/>
        </w:rPr>
        <w:t>święta, na ………….. świętym progu staje nasz natchniony ………………… .</w:t>
      </w:r>
    </w:p>
    <w:p w:rsidR="00A16854" w:rsidRDefault="008834DB" w:rsidP="00027E93">
      <w:pPr>
        <w:tabs>
          <w:tab w:val="left" w:leader="dot" w:pos="4747"/>
          <w:tab w:val="left" w:pos="10206"/>
        </w:tabs>
        <w:spacing w:line="440" w:lineRule="exact"/>
        <w:ind w:left="283"/>
        <w:rPr>
          <w:rFonts w:ascii="Century Gothic" w:hAnsi="Century Gothic"/>
          <w:sz w:val="36"/>
        </w:rPr>
      </w:pPr>
      <w:r>
        <w:rPr>
          <w:rFonts w:ascii="Century Gothic" w:hAnsi="Century Gothic"/>
          <w:sz w:val="36"/>
        </w:rPr>
        <w:t>Jasność</w:t>
      </w:r>
      <w:r>
        <w:rPr>
          <w:rFonts w:ascii="Century Gothic" w:hAnsi="Century Gothic"/>
          <w:spacing w:val="-2"/>
          <w:sz w:val="36"/>
        </w:rPr>
        <w:t xml:space="preserve"> </w:t>
      </w:r>
      <w:r>
        <w:rPr>
          <w:rFonts w:ascii="Century Gothic" w:hAnsi="Century Gothic"/>
          <w:sz w:val="36"/>
        </w:rPr>
        <w:t>twoja</w:t>
      </w:r>
      <w:r>
        <w:rPr>
          <w:rFonts w:ascii="Century Gothic" w:hAnsi="Century Gothic"/>
          <w:sz w:val="36"/>
        </w:rPr>
        <w:tab/>
        <w:t>zaćmi,</w:t>
      </w:r>
    </w:p>
    <w:p w:rsidR="00A16854" w:rsidRDefault="00A16854" w:rsidP="00027E93">
      <w:pPr>
        <w:pStyle w:val="Tekstpodstawowy"/>
        <w:tabs>
          <w:tab w:val="left" w:pos="10206"/>
        </w:tabs>
        <w:spacing w:before="1"/>
        <w:rPr>
          <w:rFonts w:ascii="Century Gothic"/>
          <w:sz w:val="36"/>
        </w:rPr>
      </w:pPr>
    </w:p>
    <w:p w:rsidR="00A16854" w:rsidRDefault="008834DB" w:rsidP="00027E93">
      <w:pPr>
        <w:tabs>
          <w:tab w:val="left" w:pos="10206"/>
        </w:tabs>
        <w:ind w:left="282"/>
        <w:rPr>
          <w:rFonts w:ascii="Century Gothic" w:hAnsi="Century Gothic"/>
          <w:sz w:val="36"/>
        </w:rPr>
      </w:pPr>
      <w:r>
        <w:rPr>
          <w:rFonts w:ascii="Century Gothic" w:hAnsi="Century Gothic"/>
          <w:sz w:val="36"/>
        </w:rPr>
        <w:t>złączy, co rozdzielił los.</w:t>
      </w:r>
    </w:p>
    <w:p w:rsidR="00A16854" w:rsidRDefault="00A16854" w:rsidP="00027E93">
      <w:pPr>
        <w:pStyle w:val="Tekstpodstawowy"/>
        <w:tabs>
          <w:tab w:val="left" w:pos="10206"/>
        </w:tabs>
        <w:rPr>
          <w:rFonts w:ascii="Century Gothic"/>
          <w:sz w:val="36"/>
        </w:rPr>
      </w:pPr>
    </w:p>
    <w:p w:rsidR="00A16854" w:rsidRDefault="008834DB" w:rsidP="00027E93">
      <w:pPr>
        <w:tabs>
          <w:tab w:val="left" w:pos="10206"/>
        </w:tabs>
        <w:ind w:left="282"/>
        <w:rPr>
          <w:rFonts w:ascii="Century Gothic" w:hAnsi="Century Gothic"/>
          <w:sz w:val="36"/>
        </w:rPr>
      </w:pPr>
      <w:r>
        <w:rPr>
          <w:rFonts w:ascii="Century Gothic" w:hAnsi="Century Gothic"/>
          <w:sz w:val="36"/>
        </w:rPr>
        <w:t>Wszyscy ludzie będą …………………</w:t>
      </w:r>
    </w:p>
    <w:p w:rsidR="00A16854" w:rsidRDefault="00A16854" w:rsidP="00027E93">
      <w:pPr>
        <w:pStyle w:val="Tekstpodstawowy"/>
        <w:tabs>
          <w:tab w:val="left" w:pos="10206"/>
        </w:tabs>
        <w:rPr>
          <w:rFonts w:ascii="Century Gothic"/>
          <w:sz w:val="36"/>
        </w:rPr>
      </w:pPr>
    </w:p>
    <w:p w:rsidR="00A16854" w:rsidRDefault="008834DB" w:rsidP="00027E93">
      <w:pPr>
        <w:tabs>
          <w:tab w:val="left" w:leader="dot" w:pos="5685"/>
          <w:tab w:val="left" w:pos="10206"/>
        </w:tabs>
        <w:ind w:left="282"/>
        <w:rPr>
          <w:rFonts w:ascii="Century Gothic" w:hAnsi="Century Gothic"/>
          <w:sz w:val="36"/>
        </w:rPr>
      </w:pPr>
      <w:r>
        <w:rPr>
          <w:rFonts w:ascii="Century Gothic" w:hAnsi="Century Gothic"/>
          <w:sz w:val="36"/>
        </w:rPr>
        <w:t>tam,</w:t>
      </w:r>
      <w:r>
        <w:rPr>
          <w:rFonts w:ascii="Century Gothic" w:hAnsi="Century Gothic"/>
          <w:spacing w:val="-4"/>
          <w:sz w:val="36"/>
        </w:rPr>
        <w:t xml:space="preserve"> </w:t>
      </w:r>
      <w:r>
        <w:rPr>
          <w:rFonts w:ascii="Century Gothic" w:hAnsi="Century Gothic"/>
          <w:sz w:val="36"/>
        </w:rPr>
        <w:t>gdzie</w:t>
      </w:r>
      <w:r>
        <w:rPr>
          <w:rFonts w:ascii="Century Gothic" w:hAnsi="Century Gothic"/>
          <w:spacing w:val="-2"/>
          <w:sz w:val="36"/>
        </w:rPr>
        <w:t xml:space="preserve"> </w:t>
      </w:r>
      <w:r>
        <w:rPr>
          <w:rFonts w:ascii="Century Gothic" w:hAnsi="Century Gothic"/>
          <w:sz w:val="36"/>
        </w:rPr>
        <w:t>twój</w:t>
      </w:r>
      <w:r>
        <w:rPr>
          <w:rFonts w:ascii="Century Gothic" w:hAnsi="Century Gothic"/>
          <w:sz w:val="36"/>
        </w:rPr>
        <w:tab/>
        <w:t>głos.</w:t>
      </w:r>
    </w:p>
    <w:p w:rsidR="00A16854" w:rsidRDefault="00A16854">
      <w:pPr>
        <w:pStyle w:val="Tekstpodstawowy"/>
        <w:rPr>
          <w:rFonts w:ascii="Century Gothic"/>
          <w:sz w:val="20"/>
        </w:rPr>
      </w:pPr>
    </w:p>
    <w:p w:rsidR="00A16854" w:rsidRDefault="00A16854">
      <w:pPr>
        <w:pStyle w:val="Tekstpodstawowy"/>
        <w:spacing w:before="9"/>
        <w:rPr>
          <w:rFonts w:ascii="Century Gothic"/>
          <w:sz w:val="27"/>
        </w:rPr>
      </w:pPr>
    </w:p>
    <w:p w:rsidR="00A16854" w:rsidRPr="00027E93" w:rsidRDefault="008834DB">
      <w:pPr>
        <w:spacing w:before="35"/>
        <w:ind w:left="264"/>
        <w:rPr>
          <w:b/>
          <w:i/>
          <w:sz w:val="32"/>
        </w:rPr>
      </w:pPr>
      <w:r w:rsidRPr="00027E93">
        <w:rPr>
          <w:b/>
          <w:i/>
          <w:sz w:val="32"/>
        </w:rPr>
        <w:t>CIEKAWOSTKA</w:t>
      </w:r>
    </w:p>
    <w:p w:rsidR="00A16854" w:rsidRPr="00027E93" w:rsidRDefault="008834DB">
      <w:pPr>
        <w:pStyle w:val="Tekstpodstawowy"/>
        <w:spacing w:before="21"/>
        <w:ind w:left="292"/>
        <w:jc w:val="both"/>
        <w:rPr>
          <w:b/>
          <w:i/>
        </w:rPr>
      </w:pPr>
      <w:r w:rsidRPr="00027E93">
        <w:rPr>
          <w:b/>
          <w:i/>
        </w:rPr>
        <w:t>Ludwig van Beethoven skomponował muzykę do wiersza</w:t>
      </w:r>
    </w:p>
    <w:p w:rsidR="00A16854" w:rsidRPr="00027E93" w:rsidRDefault="008834DB">
      <w:pPr>
        <w:pStyle w:val="Tekstpodstawowy"/>
        <w:ind w:left="292" w:right="3911"/>
        <w:jc w:val="both"/>
        <w:rPr>
          <w:b/>
          <w:i/>
        </w:rPr>
      </w:pPr>
      <w:r w:rsidRPr="00027E93">
        <w:rPr>
          <w:b/>
          <w:i/>
        </w:rPr>
        <w:t>„Oda do Radości” napisanego przez niemieckiego poetę, Schillera. To właśnie ten utwór muzyczny, który stał się częścią słynnej IX symfonii Beethovena, został wybrany Hymnem Unii Europejskiej. Oficjalnie Hymn Unii nie ma słów, żeby nie prowokować sporów na temat tego, w jakim języku ma być śpiewany. Powyższy tekst jest polskim tłumaczeniem fragmentu „Ody” dokonanym przez Konstantego Ildefonsa Gałczyńskiego.</w:t>
      </w:r>
    </w:p>
    <w:p w:rsidR="00A16854" w:rsidRDefault="00A16854">
      <w:pPr>
        <w:pStyle w:val="Tekstpodstawowy"/>
        <w:spacing w:before="10"/>
        <w:rPr>
          <w:sz w:val="27"/>
        </w:rPr>
      </w:pPr>
    </w:p>
    <w:p w:rsidR="00A16854" w:rsidRPr="00027E93" w:rsidRDefault="008834DB">
      <w:pPr>
        <w:tabs>
          <w:tab w:val="left" w:pos="6825"/>
        </w:tabs>
        <w:spacing w:before="89"/>
        <w:ind w:left="376"/>
        <w:rPr>
          <w:rFonts w:ascii="Arial" w:hAnsi="Arial"/>
          <w:b/>
          <w:sz w:val="32"/>
        </w:rPr>
      </w:pPr>
      <w:r w:rsidRPr="00027E93">
        <w:rPr>
          <w:rFonts w:ascii="Arial" w:hAnsi="Arial"/>
          <w:sz w:val="24"/>
        </w:rPr>
        <w:tab/>
      </w:r>
    </w:p>
    <w:sectPr w:rsidR="00A16854" w:rsidRPr="00027E93" w:rsidSect="00A16854">
      <w:type w:val="continuous"/>
      <w:pgSz w:w="11910" w:h="16840"/>
      <w:pgMar w:top="680" w:right="960" w:bottom="28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hyphenationZone w:val="425"/>
  <w:drawingGridHorizontalSpacing w:val="110"/>
  <w:displayHorizontalDrawingGridEvery w:val="2"/>
  <w:characterSpacingControl w:val="doNotCompress"/>
  <w:compat>
    <w:ulTrailSpace/>
    <w:shapeLayoutLikeWW8/>
  </w:compat>
  <w:rsids>
    <w:rsidRoot w:val="00A16854"/>
    <w:rsid w:val="00027E93"/>
    <w:rsid w:val="008834DB"/>
    <w:rsid w:val="00A03CF2"/>
    <w:rsid w:val="00A168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16854"/>
    <w:rPr>
      <w:rFonts w:ascii="Calibri" w:eastAsia="Calibri" w:hAnsi="Calibri" w:cs="Calibri"/>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16854"/>
    <w:tblPr>
      <w:tblInd w:w="0" w:type="dxa"/>
      <w:tblCellMar>
        <w:top w:w="0" w:type="dxa"/>
        <w:left w:w="0" w:type="dxa"/>
        <w:bottom w:w="0" w:type="dxa"/>
        <w:right w:w="0" w:type="dxa"/>
      </w:tblCellMar>
    </w:tblPr>
  </w:style>
  <w:style w:type="paragraph" w:styleId="Tekstpodstawowy">
    <w:name w:val="Body Text"/>
    <w:basedOn w:val="Normalny"/>
    <w:uiPriority w:val="1"/>
    <w:qFormat/>
    <w:rsid w:val="00A16854"/>
    <w:rPr>
      <w:sz w:val="24"/>
      <w:szCs w:val="24"/>
    </w:rPr>
  </w:style>
  <w:style w:type="paragraph" w:customStyle="1" w:styleId="Heading1">
    <w:name w:val="Heading 1"/>
    <w:basedOn w:val="Normalny"/>
    <w:uiPriority w:val="1"/>
    <w:qFormat/>
    <w:rsid w:val="00A16854"/>
    <w:pPr>
      <w:ind w:left="282"/>
      <w:outlineLvl w:val="1"/>
    </w:pPr>
    <w:rPr>
      <w:rFonts w:ascii="Century Gothic" w:eastAsia="Century Gothic" w:hAnsi="Century Gothic" w:cs="Century Gothic"/>
      <w:sz w:val="36"/>
      <w:szCs w:val="36"/>
    </w:rPr>
  </w:style>
  <w:style w:type="paragraph" w:styleId="Akapitzlist">
    <w:name w:val="List Paragraph"/>
    <w:basedOn w:val="Normalny"/>
    <w:uiPriority w:val="1"/>
    <w:qFormat/>
    <w:rsid w:val="00A16854"/>
  </w:style>
  <w:style w:type="paragraph" w:customStyle="1" w:styleId="TableParagraph">
    <w:name w:val="Table Paragraph"/>
    <w:basedOn w:val="Normalny"/>
    <w:uiPriority w:val="1"/>
    <w:qFormat/>
    <w:rsid w:val="00A1685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782</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2020-05-02T10:07:00Z</dcterms:created>
  <dcterms:modified xsi:type="dcterms:W3CDTF">2020-05-02T10:45:00Z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2020-05-02T00:00:00Z</vt:filetime>
  </property>
</Properties>
</file>