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E" w:rsidRPr="00F2142D" w:rsidRDefault="00F2142D" w:rsidP="00F2142D">
      <w:pPr>
        <w:rPr>
          <w:rFonts w:ascii="Times New Roman" w:hAnsi="Times New Roman" w:cs="Times New Roman"/>
          <w:b/>
          <w:sz w:val="32"/>
          <w:szCs w:val="32"/>
        </w:rPr>
      </w:pPr>
      <w:r w:rsidRPr="00F2142D">
        <w:rPr>
          <w:rFonts w:ascii="Times New Roman" w:hAnsi="Times New Roman" w:cs="Times New Roman"/>
          <w:b/>
          <w:sz w:val="32"/>
          <w:szCs w:val="32"/>
        </w:rPr>
        <w:t>DROGA DO ZAWODU</w:t>
      </w:r>
    </w:p>
    <w:p w:rsidR="00BE0EC3" w:rsidRPr="00F2142D" w:rsidRDefault="00BE0EC3" w:rsidP="00BE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sz w:val="28"/>
          <w:szCs w:val="32"/>
        </w:rPr>
        <w:t>Definicja: Zawód</w:t>
      </w:r>
    </w:p>
    <w:p w:rsidR="00BE0EC3" w:rsidRPr="00F2142D" w:rsidRDefault="00BE0EC3" w:rsidP="00BE0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sz w:val="28"/>
          <w:szCs w:val="32"/>
        </w:rPr>
        <w:t>Zawód</w:t>
      </w:r>
      <w:r w:rsidRPr="00F2142D">
        <w:rPr>
          <w:rFonts w:ascii="Times New Roman" w:eastAsia="Times New Roman" w:hAnsi="Times New Roman" w:cs="Times New Roman"/>
          <w:sz w:val="28"/>
          <w:szCs w:val="32"/>
        </w:rPr>
        <w:t> to zbiór trwale wykonywanych czynności skierowanych na tworzenie dóbr bądź usług i stanowiący podstawowe źródło dochodów. Do wykonywania zawodu potrzebne są kwalifikacje zdobyte w wyniku kształcenia lub praktyki.</w:t>
      </w:r>
    </w:p>
    <w:p w:rsidR="00BE0EC3" w:rsidRPr="00F2142D" w:rsidRDefault="00BE0EC3">
      <w:pPr>
        <w:rPr>
          <w:rFonts w:ascii="Times New Roman" w:hAnsi="Times New Roman" w:cs="Times New Roman"/>
          <w:sz w:val="28"/>
          <w:szCs w:val="32"/>
        </w:rPr>
      </w:pPr>
    </w:p>
    <w:p w:rsidR="00BE0EC3" w:rsidRPr="00F2142D" w:rsidRDefault="00F2142D" w:rsidP="00BE0E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sz w:val="28"/>
          <w:szCs w:val="32"/>
        </w:rPr>
        <w:t>PLANOWANIE WŁASNEJ KARIERY ZAWODOWEJ</w:t>
      </w:r>
    </w:p>
    <w:p w:rsidR="00BE0EC3" w:rsidRPr="00F2142D" w:rsidRDefault="00BE0EC3" w:rsidP="00BE0E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sz w:val="28"/>
          <w:szCs w:val="32"/>
        </w:rPr>
        <w:t>Aby dokonać optymalnego wyboru, dobrze jest się zastanowić, czego się tak naprawdę chce. </w:t>
      </w:r>
      <w:r w:rsidRPr="00F2142D">
        <w:rPr>
          <w:rFonts w:ascii="Times New Roman" w:eastAsia="Times New Roman" w:hAnsi="Times New Roman" w:cs="Times New Roman"/>
          <w:b/>
          <w:bCs/>
          <w:sz w:val="28"/>
          <w:szCs w:val="32"/>
        </w:rPr>
        <w:t>Planowanie kariery zawodowej</w:t>
      </w:r>
      <w:r w:rsidRPr="00F2142D">
        <w:rPr>
          <w:rFonts w:ascii="Times New Roman" w:eastAsia="Times New Roman" w:hAnsi="Times New Roman" w:cs="Times New Roman"/>
          <w:sz w:val="28"/>
          <w:szCs w:val="32"/>
        </w:rPr>
        <w:t> odbywa się za pomocą ustalenia tego, czego oczekuje się od życia i pracy zawodowej. Praca, którą będziesz wykonywał/wykonywała w przyszłości, powinna być zgodna z możliwościami, potrzebami, dążeniami.</w:t>
      </w:r>
    </w:p>
    <w:p w:rsidR="00BE0EC3" w:rsidRPr="00F2142D" w:rsidRDefault="00BE0EC3" w:rsidP="00BE0E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sz w:val="28"/>
          <w:szCs w:val="32"/>
        </w:rPr>
        <w:t>Możesz poznać interesujący cię zawód, pytając osoby wykonujące daną pracę, na czym rzeczywiście polegają czynności zawodowe, jakie trzeba mieć kwalifikacje, jakie są przeciw</w:t>
      </w:r>
      <w:r w:rsidR="00F2142D" w:rsidRPr="00F2142D">
        <w:rPr>
          <w:rFonts w:ascii="Times New Roman" w:eastAsia="Times New Roman" w:hAnsi="Times New Roman" w:cs="Times New Roman"/>
          <w:sz w:val="28"/>
          <w:szCs w:val="32"/>
        </w:rPr>
        <w:t>w</w:t>
      </w:r>
      <w:r w:rsidRPr="00F2142D">
        <w:rPr>
          <w:rFonts w:ascii="Times New Roman" w:eastAsia="Times New Roman" w:hAnsi="Times New Roman" w:cs="Times New Roman"/>
          <w:sz w:val="28"/>
          <w:szCs w:val="32"/>
        </w:rPr>
        <w:t>skazania zdrowotne do wykonywania tego zawodu. Możesz również poznać d</w:t>
      </w:r>
      <w:r w:rsidR="00F2142D" w:rsidRPr="00F2142D">
        <w:rPr>
          <w:rFonts w:ascii="Times New Roman" w:eastAsia="Times New Roman" w:hAnsi="Times New Roman" w:cs="Times New Roman"/>
          <w:sz w:val="28"/>
          <w:szCs w:val="32"/>
        </w:rPr>
        <w:t>any zawód dzięki pracy wolontariackiej</w:t>
      </w:r>
      <w:r w:rsidRPr="00F2142D">
        <w:rPr>
          <w:rFonts w:ascii="Times New Roman" w:eastAsia="Times New Roman" w:hAnsi="Times New Roman" w:cs="Times New Roman"/>
          <w:sz w:val="28"/>
          <w:szCs w:val="32"/>
        </w:rPr>
        <w:t>, wakacyjnej lub przez udział w warsztatach tematycznych. Warto też szukać informacji w prasie i u doradcy zawodowego.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Podstawowym warunkiem dobrego zaplanowania kariery zawodowej jest poznanie samego siebie. Poznanie siebie w aspekcie wyboru zawodu to </w:t>
      </w:r>
      <w:r w:rsidRPr="00F2142D">
        <w:rPr>
          <w:rStyle w:val="Pogrubienie"/>
          <w:sz w:val="28"/>
          <w:szCs w:val="32"/>
        </w:rPr>
        <w:t>analiza własnych zainteresowań, uzdolnień, temperamentu, cech charakteru oraz stanu zdrowia.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Dokonując wyboru zawodu, należy wziąć pod uwagę swoje </w:t>
      </w:r>
      <w:r w:rsidRPr="00F2142D">
        <w:rPr>
          <w:rStyle w:val="Pogrubienie"/>
          <w:sz w:val="28"/>
          <w:szCs w:val="32"/>
        </w:rPr>
        <w:t>trwałe i najsilniejsze zainteresowania</w:t>
      </w:r>
      <w:r w:rsidRPr="00F2142D">
        <w:rPr>
          <w:sz w:val="28"/>
          <w:szCs w:val="32"/>
        </w:rPr>
        <w:t>. Trwałe zainteresowania to takie, które nie ulegają zmianom mimo upływu lat.</w:t>
      </w:r>
    </w:p>
    <w:p w:rsidR="00BE0EC3" w:rsidRPr="00F2142D" w:rsidRDefault="00F2142D" w:rsidP="00BE0EC3">
      <w:pPr>
        <w:pStyle w:val="Nagwek2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ZDOLNOŚCI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Kolejnym krokiem przy wyborze zawodu jest analiza </w:t>
      </w:r>
      <w:r w:rsidRPr="00F2142D">
        <w:rPr>
          <w:rStyle w:val="Pogrubienie"/>
          <w:sz w:val="28"/>
          <w:szCs w:val="32"/>
        </w:rPr>
        <w:t>własnych zdolności</w:t>
      </w:r>
      <w:r w:rsidRPr="00F2142D">
        <w:rPr>
          <w:sz w:val="28"/>
          <w:szCs w:val="32"/>
        </w:rPr>
        <w:t>. Zdolności są naturalną i wyuczoną umiejętnością wykonywania lepiej od innych pewnych czynności, zdobywania wiedzy. To zdolności decydują o niejednakowych rezultatach uczenia się i działania, przy jednakowej motywacji i przygotowaniu w porównywalnych warunkach.</w:t>
      </w:r>
      <w:r w:rsidRPr="00F2142D">
        <w:rPr>
          <w:sz w:val="28"/>
          <w:szCs w:val="32"/>
        </w:rPr>
        <w:br/>
        <w:t>Poziom zdolności zależy od wielu czynników:</w:t>
      </w:r>
    </w:p>
    <w:p w:rsidR="00BE0EC3" w:rsidRPr="00F2142D" w:rsidRDefault="00BE0EC3" w:rsidP="00BE0EC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F2142D">
        <w:rPr>
          <w:sz w:val="28"/>
          <w:szCs w:val="32"/>
        </w:rPr>
        <w:t>wrodzonych,</w:t>
      </w:r>
    </w:p>
    <w:p w:rsidR="00BE0EC3" w:rsidRPr="00F2142D" w:rsidRDefault="00BE0EC3" w:rsidP="00BE0EC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F2142D">
        <w:rPr>
          <w:sz w:val="28"/>
          <w:szCs w:val="32"/>
        </w:rPr>
        <w:lastRenderedPageBreak/>
        <w:t>wychowania (czy rodzina, środowisko wychowawcze sprzyja rozwojowi zdolności), - własnej aktywności (pracowitość, wytrwałość, praca nad sobą).</w:t>
      </w:r>
    </w:p>
    <w:p w:rsidR="00F2142D" w:rsidRPr="00F2142D" w:rsidRDefault="00F2142D" w:rsidP="00BE0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BE0EC3" w:rsidRPr="00F2142D" w:rsidRDefault="00BE0EC3" w:rsidP="00BE0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sz w:val="28"/>
          <w:szCs w:val="32"/>
        </w:rPr>
        <w:t>Ważne!</w:t>
      </w:r>
    </w:p>
    <w:p w:rsidR="00BE0EC3" w:rsidRPr="00F2142D" w:rsidRDefault="00BE0EC3" w:rsidP="00BE0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sz w:val="28"/>
          <w:szCs w:val="32"/>
        </w:rPr>
        <w:t>Zastanów się:</w:t>
      </w:r>
      <w:r w:rsidRPr="00F2142D">
        <w:rPr>
          <w:rFonts w:ascii="Times New Roman" w:eastAsia="Times New Roman" w:hAnsi="Times New Roman" w:cs="Times New Roman"/>
          <w:sz w:val="28"/>
          <w:szCs w:val="32"/>
        </w:rPr>
        <w:br/>
        <w:t>Które czynności wykonujesz szybko, dokładnie i poprawnie?</w:t>
      </w:r>
      <w:r w:rsidRPr="00F2142D">
        <w:rPr>
          <w:rFonts w:ascii="Times New Roman" w:eastAsia="Times New Roman" w:hAnsi="Times New Roman" w:cs="Times New Roman"/>
          <w:sz w:val="28"/>
          <w:szCs w:val="32"/>
        </w:rPr>
        <w:br/>
        <w:t>W jakich dziedzinach zdobywasz nagrody i wyróżnienia?</w:t>
      </w:r>
      <w:r w:rsidRPr="00F2142D">
        <w:rPr>
          <w:rFonts w:ascii="Times New Roman" w:eastAsia="Times New Roman" w:hAnsi="Times New Roman" w:cs="Times New Roman"/>
          <w:sz w:val="28"/>
          <w:szCs w:val="32"/>
        </w:rPr>
        <w:br/>
        <w:t>Z jakich przedmiotów w szkole z łatwością bez dużego nakładu pracy uzyskujesz najlepsze oceny?</w:t>
      </w:r>
    </w:p>
    <w:p w:rsidR="00F2142D" w:rsidRPr="00F2142D" w:rsidRDefault="00F2142D" w:rsidP="00BE0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BE0EC3" w:rsidRPr="00F2142D" w:rsidRDefault="00BE0EC3" w:rsidP="00BE0E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Ćwiczenie</w:t>
      </w:r>
      <w:r w:rsidR="00F2142D" w:rsidRPr="00F2142D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1</w:t>
      </w:r>
    </w:p>
    <w:p w:rsidR="00BE0EC3" w:rsidRPr="00F2142D" w:rsidRDefault="00BE0EC3" w:rsidP="00BE0EC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i/>
          <w:sz w:val="28"/>
          <w:szCs w:val="32"/>
        </w:rPr>
        <w:t>Zastanów się, jakie posiadasz zdolności.</w:t>
      </w:r>
    </w:p>
    <w:p w:rsidR="00BE0EC3" w:rsidRPr="00F2142D" w:rsidRDefault="00BE0EC3" w:rsidP="00BE0EC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i/>
          <w:sz w:val="28"/>
          <w:szCs w:val="32"/>
        </w:rPr>
        <w:t>Wymień trzy uzdolnienia, które uważasz za najważniejsze, i podaj, w jakich zawodach mogą one być przydatne.</w:t>
      </w:r>
    </w:p>
    <w:p w:rsidR="00BE0EC3" w:rsidRPr="00F2142D" w:rsidRDefault="00BE0EC3">
      <w:pPr>
        <w:rPr>
          <w:rFonts w:ascii="Times New Roman" w:hAnsi="Times New Roman" w:cs="Times New Roman"/>
          <w:sz w:val="28"/>
          <w:szCs w:val="32"/>
        </w:rPr>
      </w:pPr>
    </w:p>
    <w:p w:rsidR="00BE0EC3" w:rsidRPr="00F2142D" w:rsidRDefault="00F2142D" w:rsidP="00BE0EC3">
      <w:pPr>
        <w:pStyle w:val="Nagwek2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TEMPERAMENT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Warto także zastanowić się nad własnym </w:t>
      </w:r>
      <w:r w:rsidRPr="00F2142D">
        <w:rPr>
          <w:rStyle w:val="Pogrubienie"/>
          <w:sz w:val="28"/>
          <w:szCs w:val="32"/>
        </w:rPr>
        <w:t>temperamentem</w:t>
      </w:r>
      <w:r w:rsidRPr="00F2142D">
        <w:rPr>
          <w:sz w:val="28"/>
          <w:szCs w:val="32"/>
        </w:rPr>
        <w:t>. O ile zainteresowania mogą być zmienne, o tyle cechy temperamentu są dość trwałe.</w:t>
      </w:r>
      <w:r w:rsidRPr="00F2142D">
        <w:rPr>
          <w:sz w:val="28"/>
          <w:szCs w:val="32"/>
        </w:rPr>
        <w:br/>
      </w:r>
      <w:r w:rsidRPr="00F2142D">
        <w:rPr>
          <w:b/>
          <w:sz w:val="28"/>
          <w:szCs w:val="32"/>
        </w:rPr>
        <w:t>Temperament</w:t>
      </w:r>
      <w:r w:rsidRPr="00F2142D">
        <w:rPr>
          <w:sz w:val="28"/>
          <w:szCs w:val="32"/>
        </w:rPr>
        <w:t xml:space="preserve"> - to charakterystyczna dla danej osoby i uwarunkowana biologicznie siła i szybkość reagowania. To nasze wewnętrzne życie emocjonalne, zmienność oraz ekspresja ruchów, gestów, mimiki. Temperament przejawia się nie tylko w emocjach, lecz też w innych procesach psychicznych, np. spostrzeganiu, myśleniu.</w:t>
      </w:r>
      <w:r w:rsidRPr="00F2142D">
        <w:rPr>
          <w:sz w:val="28"/>
          <w:szCs w:val="32"/>
        </w:rPr>
        <w:br/>
        <w:t>Podstawowymi cechami temperamentu są: </w:t>
      </w:r>
      <w:r w:rsidRPr="00F2142D">
        <w:rPr>
          <w:rStyle w:val="Pogrubienie"/>
          <w:sz w:val="28"/>
          <w:szCs w:val="32"/>
        </w:rPr>
        <w:t>siła, ruchliwość i równowaga</w:t>
      </w:r>
      <w:r w:rsidRPr="00F2142D">
        <w:rPr>
          <w:sz w:val="28"/>
          <w:szCs w:val="32"/>
        </w:rPr>
        <w:t>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Temperament może być wskazany przy zawodach wymagających wysiłku fizycznego i psychicznego, np. mechanik, budowlaniec, lekarz.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Przy małej sile temperamentu właściwszy może być zawód umożliwiający indywidualny rytm pracy oraz niewymagający wysiłku fizycznego i psychicznego.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Jeżeli lubisz spokój, ciszę, jesteś cierpliwy i staranny, to zastanów się nad wyborem zawodu, który nie wymaga częstych kontaktów z ludźmi, np. ekonomista, laborant, zegarmistrz.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Jeżeli natomiast jesteś osobą ruchliwą, lubisz zmiany i towarzystwo ludzi, wybierz zawód na przykład nauczyciela, dziennikarza, policjanta, fryzjera.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lastRenderedPageBreak/>
        <w:t>Jeżeli charakteryzujesz się dużą równowagą, możesz wybrać zawód wymagający dużej odpowiedzialności i częstych kontaktów z ludźmi, np. lekarz, pielęgniarka, sprzedawca.</w:t>
      </w:r>
    </w:p>
    <w:p w:rsidR="00BE0EC3" w:rsidRPr="00F2142D" w:rsidRDefault="00BE0EC3" w:rsidP="00BE0EC3">
      <w:pPr>
        <w:pStyle w:val="Nagwek1"/>
        <w:shd w:val="clear" w:color="auto" w:fill="FFFFFF"/>
        <w:rPr>
          <w:rFonts w:ascii="Times New Roman" w:hAnsi="Times New Roman" w:cs="Times New Roman"/>
          <w:color w:val="auto"/>
          <w:szCs w:val="32"/>
        </w:rPr>
      </w:pPr>
      <w:r w:rsidRPr="00F2142D">
        <w:rPr>
          <w:rFonts w:ascii="Times New Roman" w:hAnsi="Times New Roman" w:cs="Times New Roman"/>
          <w:color w:val="auto"/>
          <w:szCs w:val="32"/>
        </w:rPr>
        <w:t>Podsumowanie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</w:rPr>
      </w:pPr>
      <w:r w:rsidRPr="00F2142D">
        <w:rPr>
          <w:sz w:val="28"/>
          <w:szCs w:val="32"/>
        </w:rPr>
        <w:t>Decyzja dotycząca wyboru zawodu jest jedną z ważniejszych w życiu człowieka. Jak podjąć ją świadomie i później nie żałować wyboru? Najważniejsze jest, aby wybrać zgodnie z tym, co nas interesuje i w czym się dobrze czujemy, ponieważ w dzisiejszych czasach praca to nie tylko sposób, w jaki zdobywamy środki na utrzymanie, ale też możliwość osobistego rozwoju i samorealizacji.</w:t>
      </w:r>
    </w:p>
    <w:p w:rsidR="00BE0EC3" w:rsidRPr="00F2142D" w:rsidRDefault="00BE0EC3" w:rsidP="00BE0EC3">
      <w:pPr>
        <w:pStyle w:val="can-add-to-cart"/>
        <w:shd w:val="clear" w:color="auto" w:fill="FFFFFF"/>
        <w:rPr>
          <w:sz w:val="28"/>
          <w:szCs w:val="32"/>
          <w:u w:val="single"/>
        </w:rPr>
      </w:pPr>
      <w:r w:rsidRPr="00F2142D">
        <w:rPr>
          <w:sz w:val="28"/>
          <w:szCs w:val="32"/>
          <w:u w:val="single"/>
        </w:rPr>
        <w:t>Celnie zostało to wyrażone przez chińskiego filozofa Konfucjusza: „Wybierz zawód, który kochasz – a już do końca życia nie będziesz musiał pracować”.</w:t>
      </w:r>
    </w:p>
    <w:p w:rsidR="00BE0EC3" w:rsidRPr="00F2142D" w:rsidRDefault="00BE0EC3" w:rsidP="00BE0E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Ćwiczenie </w:t>
      </w:r>
      <w:r w:rsidR="00F2142D" w:rsidRPr="00F2142D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2</w:t>
      </w:r>
    </w:p>
    <w:p w:rsidR="00BE0EC3" w:rsidRPr="00F2142D" w:rsidRDefault="00BE0EC3" w:rsidP="00BE0E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i/>
          <w:sz w:val="28"/>
          <w:szCs w:val="32"/>
        </w:rPr>
        <w:t>Zastanów się, jakie zawody są najbliższe twoim zainteresowaniom i zdolnościom.</w:t>
      </w:r>
    </w:p>
    <w:p w:rsidR="00F2142D" w:rsidRPr="00F2142D" w:rsidRDefault="00F2142D" w:rsidP="00BE0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BE0EC3" w:rsidRPr="00F2142D" w:rsidRDefault="00BE0EC3" w:rsidP="00BE0E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Ćwiczenie </w:t>
      </w:r>
      <w:r w:rsidR="00F2142D" w:rsidRPr="00F2142D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3</w:t>
      </w:r>
    </w:p>
    <w:p w:rsidR="00BE0EC3" w:rsidRPr="00F2142D" w:rsidRDefault="00BE0EC3" w:rsidP="00F214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</w:rPr>
      </w:pPr>
      <w:r w:rsidRPr="00F2142D">
        <w:rPr>
          <w:rFonts w:ascii="Times New Roman" w:eastAsia="Times New Roman" w:hAnsi="Times New Roman" w:cs="Times New Roman"/>
          <w:i/>
          <w:sz w:val="28"/>
          <w:szCs w:val="32"/>
        </w:rPr>
        <w:t>Wyjaśnij, co oznaczają powiedzenia: „budować karierę zawodową” oraz „piąć się po szczeblach kariery zawodowej”. Podaj przykłady.</w:t>
      </w:r>
    </w:p>
    <w:sectPr w:rsidR="00BE0EC3" w:rsidRPr="00F2142D" w:rsidSect="007D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8D"/>
    <w:multiLevelType w:val="multilevel"/>
    <w:tmpl w:val="93F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07F92"/>
    <w:multiLevelType w:val="multilevel"/>
    <w:tmpl w:val="BFD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443E"/>
    <w:multiLevelType w:val="multilevel"/>
    <w:tmpl w:val="705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BE0EC3"/>
    <w:rsid w:val="007D34CE"/>
    <w:rsid w:val="00BE0EC3"/>
    <w:rsid w:val="00F2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CE"/>
  </w:style>
  <w:style w:type="paragraph" w:styleId="Nagwek1">
    <w:name w:val="heading 1"/>
    <w:basedOn w:val="Normalny"/>
    <w:next w:val="Normalny"/>
    <w:link w:val="Nagwek1Znak"/>
    <w:uiPriority w:val="9"/>
    <w:qFormat/>
    <w:rsid w:val="00BE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E0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E0EC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E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0EC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E0E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n-add-to-cart">
    <w:name w:val="can-add-to-cart"/>
    <w:basedOn w:val="Normalny"/>
    <w:rsid w:val="00BE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82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17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91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69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2020-04-30T18:49:00Z</dcterms:created>
  <dcterms:modified xsi:type="dcterms:W3CDTF">2020-05-10T08:14:00Z</dcterms:modified>
</cp:coreProperties>
</file>