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12" w:rsidRDefault="009F18BB">
      <w:r>
        <w:t>Funkcjonowanie osobiste i społeczne – 02.04.2020</w:t>
      </w:r>
    </w:p>
    <w:p w:rsidR="009F18BB" w:rsidRDefault="009F18BB" w:rsidP="009F18BB">
      <w:pPr>
        <w:pStyle w:val="Akapitzlist"/>
        <w:numPr>
          <w:ilvl w:val="0"/>
          <w:numId w:val="1"/>
        </w:numPr>
      </w:pPr>
      <w:r>
        <w:t xml:space="preserve">Przypomnienie wiadomości na temat części mowy: przeczytaj informacje dotyczące części mowy. </w:t>
      </w:r>
    </w:p>
    <w:p w:rsidR="009F18BB" w:rsidRDefault="009F18BB" w:rsidP="009F18BB"/>
    <w:p w:rsidR="009F18BB" w:rsidRDefault="009F18BB" w:rsidP="009F18BB">
      <w:r>
        <w:rPr>
          <w:noProof/>
          <w:lang w:eastAsia="pl-PL"/>
        </w:rPr>
        <w:drawing>
          <wp:inline distT="0" distB="0" distL="0" distR="0">
            <wp:extent cx="3272155" cy="3992245"/>
            <wp:effectExtent l="0" t="0" r="4445" b="8255"/>
            <wp:docPr id="2" name="Obraz 2" descr="C:\Users\Paulina\AppData\Local\Microsoft\Windows\INetCache\Content.Word\CCI20081111_00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ulina\AppData\Local\Microsoft\Windows\INetCache\Content.Word\CCI20081111_0001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BB" w:rsidRDefault="009F18BB" w:rsidP="009F18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1.65pt;height:148.65pt">
            <v:imagedata r:id="rId7" o:title="3c6a312077de28e7dbf4f61ba60d9e2f"/>
          </v:shape>
        </w:pict>
      </w:r>
    </w:p>
    <w:p w:rsidR="009F18BB" w:rsidRDefault="009F18BB" w:rsidP="009F18BB">
      <w:r>
        <w:rPr>
          <w:noProof/>
          <w:lang w:eastAsia="pl-PL"/>
        </w:rPr>
        <w:lastRenderedPageBreak/>
        <w:drawing>
          <wp:inline distT="0" distB="0" distL="0" distR="0">
            <wp:extent cx="3771900" cy="2832100"/>
            <wp:effectExtent l="0" t="0" r="0" b="6350"/>
            <wp:docPr id="3" name="Obraz 3" descr="C:\Users\Paulina\AppData\Local\Microsoft\Windows\INetCache\Content.Word\Przymiotnik+Przymiotnik+oznacza+cechy+i+właściwości+rzeczowników,+np.+ciemny,+wielki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ulina\AppData\Local\Microsoft\Windows\INetCache\Content.Word\Przymiotnik+Przymiotnik+oznacza+cechy+i+właściwości+rzeczowników,+np.+ciemny,+wielkie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BB" w:rsidRDefault="009F18BB" w:rsidP="009F18BB"/>
    <w:p w:rsidR="009F18BB" w:rsidRDefault="009F18BB" w:rsidP="009F18BB">
      <w:r>
        <w:pict>
          <v:shape id="_x0000_i1025" type="#_x0000_t75" style="width:220.35pt;height:166pt">
            <v:imagedata r:id="rId9" o:title="przys-wek-l"/>
          </v:shape>
        </w:pict>
      </w:r>
    </w:p>
    <w:p w:rsidR="009F18BB" w:rsidRDefault="009F18BB" w:rsidP="009F18BB">
      <w:pPr>
        <w:pStyle w:val="Akapitzlist"/>
        <w:numPr>
          <w:ilvl w:val="0"/>
          <w:numId w:val="1"/>
        </w:numPr>
      </w:pPr>
      <w:r>
        <w:t>Zanotuj w zeszycie na jakie pytania odpowiada rzeczownik, czasownik, przymiotnik, przysłówek np. rzeczownik – kto? co?</w:t>
      </w:r>
    </w:p>
    <w:p w:rsidR="009F18BB" w:rsidRDefault="009F18BB" w:rsidP="009F18BB">
      <w:pPr>
        <w:pStyle w:val="Akapitzlist"/>
        <w:numPr>
          <w:ilvl w:val="0"/>
          <w:numId w:val="1"/>
        </w:numPr>
      </w:pPr>
      <w:r>
        <w:lastRenderedPageBreak/>
        <w:t>Rozwiąż świąteczną malowankę wg wzoru.</w:t>
      </w:r>
      <w:bookmarkStart w:id="0" w:name="_GoBack"/>
      <w:bookmarkEnd w:id="0"/>
      <w:r>
        <w:pict>
          <v:shape id="_x0000_i1027" type="#_x0000_t75" style="width:453pt;height:656.65pt">
            <v:imagedata r:id="rId10" o:title="gramatyka"/>
          </v:shape>
        </w:pict>
      </w:r>
    </w:p>
    <w:sectPr w:rsidR="009F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35028"/>
    <w:multiLevelType w:val="hybridMultilevel"/>
    <w:tmpl w:val="A950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BB"/>
    <w:rsid w:val="009F18BB"/>
    <w:rsid w:val="00D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8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8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2020-03-24T14:00:00Z</dcterms:created>
  <dcterms:modified xsi:type="dcterms:W3CDTF">2020-03-24T14:07:00Z</dcterms:modified>
</cp:coreProperties>
</file>