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00" w:rsidRPr="004B4C76" w:rsidRDefault="004C3100" w:rsidP="004C310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B4C76">
        <w:rPr>
          <w:sz w:val="24"/>
          <w:szCs w:val="24"/>
        </w:rPr>
        <w:t>Zadanie dla ucznia.</w:t>
      </w:r>
    </w:p>
    <w:p w:rsidR="004C3100" w:rsidRPr="0045757D" w:rsidRDefault="004C3100" w:rsidP="004C3100">
      <w:pPr>
        <w:pStyle w:val="Akapitzlist"/>
        <w:ind w:left="1080"/>
        <w:rPr>
          <w:sz w:val="24"/>
          <w:szCs w:val="24"/>
        </w:rPr>
      </w:pPr>
    </w:p>
    <w:p w:rsidR="004C3100" w:rsidRPr="004B4C76" w:rsidRDefault="004C3100" w:rsidP="004C3100">
      <w:pPr>
        <w:rPr>
          <w:b/>
          <w:sz w:val="24"/>
          <w:szCs w:val="24"/>
          <w:u w:val="single"/>
        </w:rPr>
      </w:pPr>
      <w:r w:rsidRPr="004B4C76">
        <w:rPr>
          <w:b/>
          <w:sz w:val="24"/>
          <w:szCs w:val="24"/>
          <w:u w:val="single"/>
        </w:rPr>
        <w:t xml:space="preserve">Temat: Rośliny zarodnikowe. Mchy. </w:t>
      </w:r>
    </w:p>
    <w:p w:rsidR="004C3100" w:rsidRDefault="004C3100" w:rsidP="004C3100">
      <w:pPr>
        <w:rPr>
          <w:sz w:val="24"/>
          <w:szCs w:val="24"/>
        </w:rPr>
      </w:pPr>
      <w:r>
        <w:rPr>
          <w:sz w:val="24"/>
          <w:szCs w:val="24"/>
        </w:rPr>
        <w:t>Polecenie:</w:t>
      </w:r>
    </w:p>
    <w:p w:rsidR="004C3100" w:rsidRDefault="004C3100" w:rsidP="004C31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uważnie tekst.</w:t>
      </w:r>
    </w:p>
    <w:p w:rsidR="004C3100" w:rsidRDefault="004C3100" w:rsidP="004C31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Odpowiedz w zeszycie  pisemnie na pytania. </w:t>
      </w:r>
    </w:p>
    <w:p w:rsidR="004C3100" w:rsidRDefault="004C3100" w:rsidP="004C31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Napisz gdzie najczęściej rosną mchy.</w:t>
      </w:r>
    </w:p>
    <w:p w:rsidR="004C3100" w:rsidRDefault="004C3100" w:rsidP="004C31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Jaką rolę pełnią mchy w życiu lasu?</w:t>
      </w:r>
    </w:p>
    <w:p w:rsidR="004C3100" w:rsidRDefault="004C3100" w:rsidP="004C31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czego wykorzystywany jest torf?</w:t>
      </w:r>
    </w:p>
    <w:p w:rsidR="004C3100" w:rsidRPr="0045757D" w:rsidRDefault="004C3100" w:rsidP="004C3100">
      <w:pPr>
        <w:spacing w:before="120" w:after="120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5757D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Mchy</w:t>
      </w: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– </w:t>
      </w:r>
      <w:hyperlink r:id="rId5" w:tooltip="Gromada (biologia)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gromada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hyperlink r:id="rId6" w:tooltip="Rośliny telomowe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roślin telomowych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obejmująca małe, osiągające od 1 do 10 cm wysokości organizmy, przeważnie żyjące </w:t>
      </w:r>
      <w:proofErr w:type="spellStart"/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skupiskowo</w:t>
      </w:r>
      <w:proofErr w:type="spellEnd"/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 ocienionych i wilgotnych miejscach. Nie wykształcają one prawdziwych liści, łodyg czy korzeni, zamiast nich posiadają listki (</w:t>
      </w:r>
      <w:proofErr w:type="spellStart"/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fldChar w:fldCharType="begin"/>
      </w: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instrText xml:space="preserve"> HYPERLINK "https://pl.wikipedia.org/wiki/Mikrofil" \o "Mikrofil" </w:instrText>
      </w: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fldChar w:fldCharType="separate"/>
      </w:r>
      <w:r w:rsidRPr="0045757D">
        <w:rPr>
          <w:rFonts w:ascii="Arial" w:eastAsia="Times New Roman" w:hAnsi="Arial" w:cs="Arial"/>
          <w:color w:val="0645AD"/>
          <w:sz w:val="21"/>
          <w:lang w:eastAsia="pl-PL"/>
        </w:rPr>
        <w:t>mikrofile</w:t>
      </w:r>
      <w:proofErr w:type="spellEnd"/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fldChar w:fldCharType="end"/>
      </w: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), łodyżki oraz </w:t>
      </w:r>
      <w:hyperlink r:id="rId7" w:tooltip="Chwytniki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chwytniki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spełniające podobne funkcje, lecz mające odmienną budowę</w:t>
      </w:r>
      <w:hyperlink r:id="rId8" w:anchor="cite_note-2" w:history="1">
        <w:r w:rsidRPr="0045757D">
          <w:rPr>
            <w:rFonts w:ascii="Arial" w:eastAsia="Times New Roman" w:hAnsi="Arial" w:cs="Arial"/>
            <w:color w:val="0645AD"/>
            <w:sz w:val="21"/>
            <w:vertAlign w:val="superscript"/>
            <w:lang w:eastAsia="pl-PL"/>
          </w:rPr>
          <w:t>[2]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W rozwoju mchów wyróżnia się dwa następujące po sobie pokolenia: </w:t>
      </w:r>
      <w:hyperlink r:id="rId9" w:tooltip="Gametofit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gametofit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wytwarzający </w:t>
      </w:r>
      <w:hyperlink r:id="rId10" w:tooltip="Gametangium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gametangia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</w:t>
      </w:r>
      <w:hyperlink r:id="rId11" w:tooltip="Plemnia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plemnie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i </w:t>
      </w:r>
      <w:hyperlink r:id="rId12" w:tooltip="Rodnia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rodnie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) oraz </w:t>
      </w:r>
      <w:hyperlink r:id="rId13" w:tooltip="Sporofit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sporofit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wytwarzający </w:t>
      </w:r>
      <w:hyperlink r:id="rId14" w:tooltip="Zarodnik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zarodniki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</w:t>
      </w:r>
    </w:p>
    <w:p w:rsidR="004C3100" w:rsidRPr="0045757D" w:rsidRDefault="004C3100" w:rsidP="004C3100">
      <w:pPr>
        <w:pStyle w:val="Akapitzlist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W sumie opisanych zostało dotychczas około 13 tysięcy </w:t>
      </w:r>
      <w:hyperlink r:id="rId15" w:tooltip="Gatunek (biologia)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gatunków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mchów występujących na świecie</w:t>
      </w:r>
      <w:hyperlink r:id="rId16" w:anchor="cite_note-3" w:history="1">
        <w:r w:rsidRPr="0045757D">
          <w:rPr>
            <w:rFonts w:ascii="Arial" w:eastAsia="Times New Roman" w:hAnsi="Arial" w:cs="Arial"/>
            <w:color w:val="0645AD"/>
            <w:sz w:val="21"/>
            <w:vertAlign w:val="superscript"/>
            <w:lang w:eastAsia="pl-PL"/>
          </w:rPr>
          <w:t>[3]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. W </w:t>
      </w:r>
      <w:hyperlink r:id="rId17" w:tooltip="Polska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Polsce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, w 2004 roku znanych było 697 gatunków mchów. </w:t>
      </w:r>
    </w:p>
    <w:p w:rsidR="004C3100" w:rsidRPr="0045757D" w:rsidRDefault="004C3100" w:rsidP="004C3100">
      <w:pPr>
        <w:pStyle w:val="Akapitzlist"/>
        <w:pBdr>
          <w:bottom w:val="single" w:sz="6" w:space="0" w:color="A2A9B1"/>
        </w:pBdr>
        <w:spacing w:before="240" w:after="60" w:line="240" w:lineRule="auto"/>
        <w:ind w:left="1080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</w:pPr>
      <w:r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>Ś</w:t>
      </w:r>
      <w:r w:rsidRPr="0045757D"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>rodowisko</w:t>
      </w:r>
      <w:r>
        <w:rPr>
          <w:rFonts w:ascii="&amp;quot" w:eastAsia="Times New Roman" w:hAnsi="&amp;quot" w:cs="Times New Roman"/>
          <w:color w:val="000000"/>
          <w:sz w:val="36"/>
          <w:szCs w:val="36"/>
          <w:lang w:eastAsia="pl-PL"/>
        </w:rPr>
        <w:t xml:space="preserve"> występowania</w:t>
      </w:r>
    </w:p>
    <w:p w:rsidR="004C3100" w:rsidRPr="004B4C76" w:rsidRDefault="004C3100" w:rsidP="004C3100">
      <w:pPr>
        <w:pStyle w:val="Akapitzlist"/>
        <w:shd w:val="clear" w:color="auto" w:fill="F8F9FA"/>
        <w:spacing w:before="120" w:after="312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B4C7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Mchy porastające </w:t>
      </w:r>
      <w:hyperlink r:id="rId18" w:tooltip="Kora" w:history="1">
        <w:r w:rsidRPr="004B4C76">
          <w:rPr>
            <w:rFonts w:ascii="Arial" w:eastAsia="Times New Roman" w:hAnsi="Arial" w:cs="Arial"/>
            <w:color w:val="0645AD"/>
            <w:sz w:val="19"/>
            <w:lang w:eastAsia="pl-PL"/>
          </w:rPr>
          <w:t>korę</w:t>
        </w:r>
      </w:hyperlink>
      <w:r w:rsidRPr="004B4C7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hyperlink r:id="rId19" w:tooltip="Drzewo" w:history="1">
        <w:r w:rsidRPr="004B4C76">
          <w:rPr>
            <w:rFonts w:ascii="Arial" w:eastAsia="Times New Roman" w:hAnsi="Arial" w:cs="Arial"/>
            <w:color w:val="0645AD"/>
            <w:sz w:val="19"/>
            <w:lang w:eastAsia="pl-PL"/>
          </w:rPr>
          <w:t>drzew</w:t>
        </w:r>
      </w:hyperlink>
    </w:p>
    <w:p w:rsidR="004C3100" w:rsidRPr="0045757D" w:rsidRDefault="004C3100" w:rsidP="004C3100">
      <w:pPr>
        <w:spacing w:before="120" w:after="120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Mchy rosną zwykle w wilgotnych, zacienionych miejscach. Są pospolite na terenach </w:t>
      </w:r>
      <w:hyperlink r:id="rId20" w:tooltip="Las" w:history="1">
        <w:r w:rsidRPr="0045757D">
          <w:rPr>
            <w:rFonts w:ascii="Arial" w:eastAsia="Times New Roman" w:hAnsi="Arial" w:cs="Arial"/>
            <w:color w:val="0645AD"/>
            <w:sz w:val="21"/>
            <w:lang w:eastAsia="pl-PL"/>
          </w:rPr>
          <w:t>zalesionych</w:t>
        </w:r>
      </w:hyperlink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oraz nad brzegami strumieni. Mogą być także znajdywane w szczelinach skalnych lub między kamieniami. Niektóre gatunki zaadaptowały się do życia w środowisku miejskim i mogą być znajdywane wyłącznie w miastach. </w:t>
      </w:r>
    </w:p>
    <w:p w:rsidR="004C3100" w:rsidRPr="0045757D" w:rsidRDefault="004C3100" w:rsidP="004C3100">
      <w:pPr>
        <w:pStyle w:val="Akapitzlist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Mchy porastają głównie zacienione części drzew i skał. </w:t>
      </w:r>
    </w:p>
    <w:p w:rsidR="004C3100" w:rsidRPr="0045757D" w:rsidRDefault="004C3100" w:rsidP="004C3100">
      <w:pPr>
        <w:pStyle w:val="Akapitzlist"/>
        <w:spacing w:before="120" w:after="120" w:line="240" w:lineRule="auto"/>
        <w:ind w:left="108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</w:t>
      </w:r>
      <w:r w:rsidRPr="0045757D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iele mchów wykształciło zdolność przeżycia nawet całkowitego wysuszenia, wracając do życia po kilku godzinach od ponownego namoczenia. </w:t>
      </w:r>
    </w:p>
    <w:p w:rsidR="004C3100" w:rsidRDefault="004C3100" w:rsidP="004C3100">
      <w:pPr>
        <w:pStyle w:val="Nagwek2"/>
        <w:pBdr>
          <w:bottom w:val="single" w:sz="6" w:space="0" w:color="A2A9B1"/>
        </w:pBdr>
        <w:spacing w:before="240" w:beforeAutospacing="0" w:after="60" w:afterAutospacing="0"/>
        <w:rPr>
          <w:rFonts w:ascii="&amp;quot" w:hAnsi="&amp;quot"/>
          <w:b w:val="0"/>
          <w:bCs w:val="0"/>
          <w:color w:val="000000"/>
        </w:rPr>
      </w:pPr>
      <w:r>
        <w:rPr>
          <w:rStyle w:val="mw-headline"/>
          <w:rFonts w:ascii="&amp;quot" w:hAnsi="&amp;quot"/>
          <w:b w:val="0"/>
          <w:bCs w:val="0"/>
          <w:color w:val="000000"/>
        </w:rPr>
        <w:t>Zastosowanie mchów</w:t>
      </w:r>
    </w:p>
    <w:p w:rsidR="004C3100" w:rsidRDefault="004C3100" w:rsidP="004C3100">
      <w:pPr>
        <w:pStyle w:val="Normalny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Mchy wykorzystuje się jako ściółkę, materiał do pakowania oraz podściółkę w uprawach truskawek i poziomek. Wykorzystywane były do uszczelniania budynków. Mchy torfowce rozkładając się tworzą torf. Torf jest wykorzystywany do produkcji niektórych leków, kosmetyków, nawozów i na opał.</w:t>
      </w:r>
    </w:p>
    <w:p w:rsidR="004C3100" w:rsidRDefault="004C3100" w:rsidP="004C3100">
      <w:pPr>
        <w:rPr>
          <w:sz w:val="24"/>
          <w:szCs w:val="24"/>
        </w:rPr>
      </w:pPr>
    </w:p>
    <w:p w:rsidR="004C3100" w:rsidRDefault="004C3100" w:rsidP="004C3100">
      <w:pPr>
        <w:rPr>
          <w:sz w:val="24"/>
          <w:szCs w:val="24"/>
        </w:rPr>
      </w:pPr>
    </w:p>
    <w:p w:rsidR="004C3100" w:rsidRDefault="004C3100" w:rsidP="004C3100">
      <w:pPr>
        <w:pStyle w:val="Akapitzlist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Po wykonaniu zadania i przedstawieniu nauczycielowi zastanie wystawiona ocena za samodzielną pracę ucznia.</w:t>
      </w:r>
    </w:p>
    <w:p w:rsidR="0004693D" w:rsidRDefault="0004693D"/>
    <w:sectPr w:rsidR="0004693D" w:rsidSect="0004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4A56"/>
    <w:multiLevelType w:val="hybridMultilevel"/>
    <w:tmpl w:val="D59C517A"/>
    <w:lvl w:ilvl="0" w:tplc="C464E72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4156"/>
    <w:multiLevelType w:val="hybridMultilevel"/>
    <w:tmpl w:val="9076A41C"/>
    <w:lvl w:ilvl="0" w:tplc="58B0E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C3100"/>
    <w:rsid w:val="0004693D"/>
    <w:rsid w:val="004C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100"/>
  </w:style>
  <w:style w:type="paragraph" w:styleId="Nagwek2">
    <w:name w:val="heading 2"/>
    <w:basedOn w:val="Normalny"/>
    <w:link w:val="Nagwek2Znak"/>
    <w:uiPriority w:val="9"/>
    <w:qFormat/>
    <w:rsid w:val="004C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31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C31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4C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chy" TargetMode="External"/><Relationship Id="rId13" Type="http://schemas.openxmlformats.org/officeDocument/2006/relationships/hyperlink" Target="https://pl.wikipedia.org/wiki/Sporofit" TargetMode="External"/><Relationship Id="rId18" Type="http://schemas.openxmlformats.org/officeDocument/2006/relationships/hyperlink" Target="https://pl.wikipedia.org/wiki/Kor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Chwytniki" TargetMode="External"/><Relationship Id="rId12" Type="http://schemas.openxmlformats.org/officeDocument/2006/relationships/hyperlink" Target="https://pl.wikipedia.org/wiki/Rodnia" TargetMode="External"/><Relationship Id="rId17" Type="http://schemas.openxmlformats.org/officeDocument/2006/relationships/hyperlink" Target="https://pl.wikipedia.org/wiki/Pol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Mchy" TargetMode="External"/><Relationship Id="rId20" Type="http://schemas.openxmlformats.org/officeDocument/2006/relationships/hyperlink" Target="https://pl.wikipedia.org/wiki/L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o%C5%9Bliny_telomowe" TargetMode="External"/><Relationship Id="rId11" Type="http://schemas.openxmlformats.org/officeDocument/2006/relationships/hyperlink" Target="https://pl.wikipedia.org/wiki/Plemnia" TargetMode="External"/><Relationship Id="rId5" Type="http://schemas.openxmlformats.org/officeDocument/2006/relationships/hyperlink" Target="https://pl.wikipedia.org/wiki/Gromada_(biologia)" TargetMode="External"/><Relationship Id="rId15" Type="http://schemas.openxmlformats.org/officeDocument/2006/relationships/hyperlink" Target="https://pl.wikipedia.org/wiki/Gatunek_(biologia)" TargetMode="External"/><Relationship Id="rId10" Type="http://schemas.openxmlformats.org/officeDocument/2006/relationships/hyperlink" Target="https://pl.wikipedia.org/wiki/Gametangium" TargetMode="External"/><Relationship Id="rId19" Type="http://schemas.openxmlformats.org/officeDocument/2006/relationships/hyperlink" Target="https://pl.wikipedia.org/wiki/Drze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Gametofit" TargetMode="External"/><Relationship Id="rId14" Type="http://schemas.openxmlformats.org/officeDocument/2006/relationships/hyperlink" Target="https://pl.wikipedia.org/wiki/Zarodni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2020-03-24T17:37:00Z</dcterms:created>
  <dcterms:modified xsi:type="dcterms:W3CDTF">2020-03-24T17:38:00Z</dcterms:modified>
</cp:coreProperties>
</file>