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C1" w:rsidRPr="00DB0C7D" w:rsidRDefault="004B6BC1" w:rsidP="004B6B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</w:p>
    <w:p w:rsidR="004B6BC1" w:rsidRPr="00DB0C7D" w:rsidRDefault="004B6BC1" w:rsidP="004B6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PROSTE ĆWICZENIA LOGOPEDYCZNE </w:t>
      </w:r>
    </w:p>
    <w:p w:rsidR="004B6BC1" w:rsidRPr="00DB0C7D" w:rsidRDefault="004B6BC1" w:rsidP="004B6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DO WYKONYWANIA W DOMU</w:t>
      </w:r>
    </w:p>
    <w:p w:rsidR="004B6BC1" w:rsidRPr="00DB0C7D" w:rsidRDefault="004B6BC1" w:rsidP="004B6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 </w:t>
      </w:r>
    </w:p>
    <w:p w:rsidR="004B6BC1" w:rsidRPr="00DB0C7D" w:rsidRDefault="004B6BC1" w:rsidP="00DF6D6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1.      „Latarnia morska”</w:t>
      </w:r>
    </w:p>
    <w:p w:rsidR="004B6BC1" w:rsidRPr="00DB0C7D" w:rsidRDefault="004B6BC1" w:rsidP="004B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        Wiersz ten służy do ćwiczeń wydłużających fazę wydechową podczas mówienia, kształtujących umiejętność równomiernego wydychania powietrza i wytwarzania dźwięków z różną siłą głosu (głośno, cicho). Jednocześnie uwrażliwiony jest słuch mowny ( dzieci naśladują dźwięki demonstrowane przez prowadzącego), usprawniane są również narządy mowy, zwłaszcza wargi.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Wśród mgły i nocy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rozlega się dźwięk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długi i głośny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niczym wilka jęk: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./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…/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Dźwięk jednostajny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do uszu dociera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rybaka na kutrze,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a w porcie- dokera: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     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…/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…/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Głośno i długo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syrena buczy.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drogi do portu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zbłąkanych uczy: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- 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…/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…/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lastRenderedPageBreak/>
        <w:t>     Wśród morskich głębin,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szumu wielkich fal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niesie się wycie,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     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hen…w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morską dal;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-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…/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…/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Na morzu kuter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rybacki stoi.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A tu wśród nocy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nie widać boi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rybak na kutrze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minę ma srogą: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- czas mi do domu,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lecz którą drogą?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Rozbrzmiewa wokół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jednostajny dźwięk,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długi i głośny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niczym wilka jęk: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-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…/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…/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     Dźwięk ten syreny 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do kutra dociera,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z radości ręce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rybak zaciera.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będzie za dźwiękiem 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lastRenderedPageBreak/>
        <w:t>płynąć do domu,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nie da syrena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zginąć nikomu.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-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…/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…/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…*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-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…/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…/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…^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4B6BC1" w:rsidRPr="00DB0C7D" w:rsidRDefault="004B6BC1" w:rsidP="004B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miejscach oznaczonych (*^) dzieci, naśladują wycie syreny latarni morskiej- jak najdłużej na jednym wydechu wypowiadają z jednakowym natężeniem głosu: </w:t>
      </w:r>
      <w:proofErr w:type="spellStart"/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…./</w:t>
      </w:r>
      <w:proofErr w:type="spellStart"/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…/</w:t>
      </w:r>
      <w:proofErr w:type="spellStart"/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uuu</w:t>
      </w:r>
      <w:proofErr w:type="spellEnd"/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…- cicho(*) lub głośno(^). Pojedyncza kreska oznacza pauzę na nabranie powietrza ustami (/).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4B6BC1" w:rsidRPr="00DB0C7D" w:rsidRDefault="004B6BC1" w:rsidP="00DF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2.      „Skacząca piłka”</w:t>
      </w:r>
    </w:p>
    <w:p w:rsidR="004B6BC1" w:rsidRPr="00DB0C7D" w:rsidRDefault="004B6BC1" w:rsidP="004B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          Wiersz ten służy do usprawniania narządów mowy. Wielokrotne powtarzanie sylaby </w:t>
      </w: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la </w:t>
      </w:r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usprawnia czubek języka, utrwala prawidłową artykulację głosek </w:t>
      </w: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l</w:t>
      </w:r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i </w:t>
      </w: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a</w:t>
      </w:r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oraz przygotowuje do wymowy trudniejszej głoski </w:t>
      </w: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r</w:t>
      </w:r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Mała Ala piłkę ma, 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piłka skacze: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- La, la, la.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- La, la, la*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Ala Ani piłkę da,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piłka skoczy: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- La, la, la.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- La, la, la*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Ładnie fika piłka ta: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piłka tańczy: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- La. la, la.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lastRenderedPageBreak/>
        <w:t>- La, la, la*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  Piłkę łapie mała Ala,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   piłka skacze: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     - La, la 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la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     - La, la 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la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.*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Czy ktoś wdzięku więcej ma,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od tej piłki: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- La, la, la?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- La, la, la.*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4B6BC1" w:rsidRPr="00DB0C7D" w:rsidRDefault="004B6BC1" w:rsidP="004B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W miejscach oznaczonych gwiazdką (*) dzieci naśladują skaczącą piłeczkę, powtarzając za prowadzącym; </w:t>
      </w: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la, la, la.</w:t>
      </w:r>
    </w:p>
    <w:p w:rsidR="004B6BC1" w:rsidRPr="00DB0C7D" w:rsidRDefault="00DF6D60" w:rsidP="00DF6D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3.</w:t>
      </w:r>
      <w:r w:rsidR="004B6BC1" w:rsidRPr="00DB0C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      </w:t>
      </w:r>
      <w:r w:rsidR="004B6BC1"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Ćwiczenie usprawniające narządy artykulacyjne - wierszyk: </w:t>
      </w:r>
      <w:r w:rsidR="004B6BC1" w:rsidRPr="00DB0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„Gimnastyka”</w:t>
      </w:r>
      <w:r w:rsidR="004B6BC1"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:</w:t>
      </w:r>
    </w:p>
    <w:p w:rsidR="004B6BC1" w:rsidRPr="00DB0C7D" w:rsidRDefault="004B6BC1" w:rsidP="004B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Rodzic mówi wierszyk a dziecko wykonuje ruchy języka opisane w wierszu.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 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Na początku jest rozgrzewka, 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Językowa wprzód wywieszka,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Cały język wyskakuje,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Wszystkim nam się pokazuje,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W dół i w górę,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W lewo, w prawo.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Pięknie ćwiczy!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Brawo! Brawo!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lastRenderedPageBreak/>
        <w:t>Język wargi oblizuje, pięknie kółka wykonuje.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Popatrzymy do lusterka,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Jak się język bawi w berka.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Kto spróbuje z miną śmiałą,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Zwinąć język w rurkę małą?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Język ząbki poleruje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Każdy dotknie i wyczuje…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Może uda się ta sztuczka.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Trzeba uczyć samouczka.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</w:t>
      </w:r>
    </w:p>
    <w:p w:rsidR="004B6BC1" w:rsidRPr="00DF6D60" w:rsidRDefault="004B6BC1" w:rsidP="00DF6D6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F6D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Zabawa usprawniająca język, wargi, policzki</w:t>
      </w:r>
      <w:r w:rsidRPr="00DF6D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: </w:t>
      </w:r>
      <w:r w:rsidRPr="00DF6D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”Jak języczek został żeglarzem”</w:t>
      </w:r>
      <w:r w:rsidRPr="00DF6D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Rodzic/opiekun czyta tekst opowiadania, pokazuje ruchy języka, warg, opisane w nawiasach a dziecko naśladuje te ruchy.  </w:t>
      </w:r>
    </w:p>
    <w:p w:rsidR="004B6BC1" w:rsidRPr="00DB0C7D" w:rsidRDefault="004B6BC1" w:rsidP="004B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        Pewnego dnia języczek wybrał się nad jezioro (kląskanie). Zobaczył łódkę, otworzył kłódkę ( otwieramy usta), wsunął kluczyk (język na brodę) i już gotowe. Wsiadł do łódki (kląskanie). Chwycił prawe, potem lewe wiosło (ruch wahadłowy języka do kącików ust). Wiosłował na zmianę prawym i lewym wiosłem (wypychanie prawego i lewego policzka). Zmęczył się, wiec chwile odpoczął. Spojrzał w górę ( język dotyka górnej wargi), zobaczył długi sznur łabędzi (oblizywanie górnej i dolnej wargi) Postanowił policzyć ptaki ( liczenie górnych i dolnych zębów). Nieco dalej nadciągały ciemne obłoki (oblizywanie podniebienia). Języczek bał się, że dopadnie go deszcz. Postanowił wracać Wiosłował prawym i lewym wiosłem( wypychanie lewego i prawego policzka), </w:t>
      </w:r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co chwilę ocierając pot z czoła( dotykanie górnych i dolnych dziąseł). Dopiero</w:t>
      </w: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wtedy zauważył przy łódce silnik. Odłożył wiosła ( oblizywanie górnej i dolnej wargi) i włączył silnik( 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brrrr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) i szczęśliwie dopłynął do brzegu.</w:t>
      </w:r>
    </w:p>
    <w:p w:rsidR="004B6BC1" w:rsidRPr="00DB0C7D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</w:t>
      </w:r>
    </w:p>
    <w:p w:rsidR="004B6BC1" w:rsidRDefault="004B6BC1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 </w:t>
      </w:r>
    </w:p>
    <w:p w:rsidR="004D017D" w:rsidRPr="00DB0C7D" w:rsidRDefault="004D017D" w:rsidP="004B6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4B6BC1" w:rsidRPr="00DB0C7D" w:rsidRDefault="004D017D" w:rsidP="004D0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lastRenderedPageBreak/>
        <w:t>5</w:t>
      </w:r>
      <w:r w:rsidR="004B6BC1" w:rsidRPr="00DB0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 xml:space="preserve">.      </w:t>
      </w:r>
      <w:r w:rsidR="004B6BC1"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Zabawa: </w:t>
      </w:r>
      <w:r w:rsidR="004B6BC1" w:rsidRPr="00DB0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”ZOO”</w:t>
      </w:r>
    </w:p>
    <w:p w:rsidR="004B6BC1" w:rsidRPr="00DB0C7D" w:rsidRDefault="004B6BC1" w:rsidP="004B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Rodzic/opiekun czyta tekst opowiadania, pokazuje ruchy języka, warg, opisane w nawiasach a dziecko naśladuje te ruchy. </w:t>
      </w:r>
    </w:p>
    <w:p w:rsidR="004B6BC1" w:rsidRPr="00DB0C7D" w:rsidRDefault="004B6BC1" w:rsidP="004B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pl-PL"/>
        </w:rPr>
        <w:t> </w:t>
      </w:r>
    </w:p>
    <w:p w:rsidR="004B6BC1" w:rsidRPr="00DB0C7D" w:rsidRDefault="004B6BC1" w:rsidP="004B6B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        Pewnego dnia języczek wybrał się do ZOO. Spacerował od klatki do klatki (mówimy; tup, tup).W pierwszej klatce zobaczył małpy, które skakały po gałęziach (dotykamy czubkiem języka na przemian dolnych i górnych zębów), zjadały banany (poruszamy buzią jakbyśmy coś jedli), wydają małpie okrzyki    (wołamy; 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gu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, 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gu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). W drugiej klatce mieszkał wilk. Był bardzo zły- pokazywał zębiska (pokazujemy zęby  w szerokim uśmiechu i warczał (wrr). W trzeciej klatce osiołek wydawał 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osiołkowe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 odgłosy (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i-u,i-u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) i skakał, wymachując kopytkami (dotykamy językiem podniebienia). Następnie pan języczek spotkał węża. Wąż syczał( 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ssssss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) i wił się (wolno wysuwamy język z buzi ruchem wahadłowym – od prawej do lewej). Pan języczek odwiedził słonia. Słoń chwalił się zwinną trąbą (robimy rurkę z języka). Potem poszedł obejrzeć krokodyla, który głośno kłapał paszczą (otwieramy i zamykamy wargi wyciągnięte do przodu). Następnie powędrował do klatek hien. Cóż tam porabia? Jak zwykle ma dobry humor i się śmieje ( śmiejemy się hi, hi, ha, ha, 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he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, </w:t>
      </w:r>
      <w:proofErr w:type="spellStart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>he</w:t>
      </w:r>
      <w:proofErr w:type="spellEnd"/>
      <w:r w:rsidRPr="00DB0C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pl-PL"/>
        </w:rPr>
        <w:t xml:space="preserve">). Pan języczek był już bardzo zmęczony. Teraz czas na lody. Ech, pyszne te lody (wykonujemy językiem ruchy przypominające lizanie lodów, następnie oblizujemy wargi ruchem okrężnym). </w:t>
      </w:r>
    </w:p>
    <w:p w:rsidR="00C12B1D" w:rsidRPr="00DB0C7D" w:rsidRDefault="00C12B1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12B1D" w:rsidRPr="00DB0C7D" w:rsidSect="00C1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CA2"/>
    <w:multiLevelType w:val="multilevel"/>
    <w:tmpl w:val="968CF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E21DA"/>
    <w:multiLevelType w:val="multilevel"/>
    <w:tmpl w:val="D53CF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51DF6"/>
    <w:multiLevelType w:val="hybridMultilevel"/>
    <w:tmpl w:val="DA0A6186"/>
    <w:lvl w:ilvl="0" w:tplc="F8E4DAA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CB96425"/>
    <w:multiLevelType w:val="multilevel"/>
    <w:tmpl w:val="60D8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C76A4"/>
    <w:multiLevelType w:val="multilevel"/>
    <w:tmpl w:val="ABEE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66F85"/>
    <w:multiLevelType w:val="multilevel"/>
    <w:tmpl w:val="35FE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367482"/>
    <w:multiLevelType w:val="multilevel"/>
    <w:tmpl w:val="17022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1F0A7A"/>
    <w:multiLevelType w:val="multilevel"/>
    <w:tmpl w:val="524E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BC1"/>
    <w:rsid w:val="00005E0A"/>
    <w:rsid w:val="00025F57"/>
    <w:rsid w:val="00373DF0"/>
    <w:rsid w:val="00473C26"/>
    <w:rsid w:val="004B6BC1"/>
    <w:rsid w:val="004D017D"/>
    <w:rsid w:val="00C12B1D"/>
    <w:rsid w:val="00CF7D79"/>
    <w:rsid w:val="00DB0C7D"/>
    <w:rsid w:val="00D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1D"/>
  </w:style>
  <w:style w:type="paragraph" w:styleId="Nagwek1">
    <w:name w:val="heading 1"/>
    <w:basedOn w:val="Normalny"/>
    <w:link w:val="Nagwek1Znak"/>
    <w:uiPriority w:val="9"/>
    <w:qFormat/>
    <w:rsid w:val="004B6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6B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6BC1"/>
    <w:rPr>
      <w:b/>
      <w:bCs/>
    </w:rPr>
  </w:style>
  <w:style w:type="character" w:styleId="Uwydatnienie">
    <w:name w:val="Emphasis"/>
    <w:basedOn w:val="Domylnaczcionkaakapitu"/>
    <w:uiPriority w:val="20"/>
    <w:qFormat/>
    <w:rsid w:val="004B6BC1"/>
    <w:rPr>
      <w:i/>
      <w:iCs/>
    </w:rPr>
  </w:style>
  <w:style w:type="paragraph" w:styleId="Akapitzlist">
    <w:name w:val="List Paragraph"/>
    <w:basedOn w:val="Normalny"/>
    <w:uiPriority w:val="34"/>
    <w:qFormat/>
    <w:rsid w:val="00DF6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bozenakw2@outlook.com</dc:creator>
  <cp:lastModifiedBy>bozenakw2@outlook.com</cp:lastModifiedBy>
  <cp:revision>6</cp:revision>
  <dcterms:created xsi:type="dcterms:W3CDTF">2020-03-18T17:21:00Z</dcterms:created>
  <dcterms:modified xsi:type="dcterms:W3CDTF">2020-03-27T18:54:00Z</dcterms:modified>
</cp:coreProperties>
</file>